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3A2863" w14:textId="77777777" w:rsidR="00F93058" w:rsidRPr="003B77F8" w:rsidRDefault="00F93058">
      <w:pPr>
        <w:rPr>
          <w:rFonts w:ascii="Times New Roman" w:hAnsi="Times New Roman" w:cs="Times New Roman"/>
        </w:rPr>
      </w:pPr>
      <w:commentRangeStart w:id="0"/>
      <w:commentRangeEnd w:id="0"/>
      <w:r>
        <w:rPr>
          <w:rStyle w:val="CommentReference"/>
        </w:rPr>
        <w:commentReference w:id="0"/>
      </w:r>
    </w:p>
    <w:p w14:paraId="6B098422" w14:textId="77777777" w:rsidR="00F93058" w:rsidRPr="003B77F8" w:rsidRDefault="00F93058">
      <w:pPr>
        <w:rPr>
          <w:rFonts w:ascii="Times New Roman" w:hAnsi="Times New Roman" w:cs="Times New Roman"/>
        </w:rPr>
      </w:pPr>
    </w:p>
    <w:p w14:paraId="2C6DFE21" w14:textId="77777777" w:rsidR="00F93058" w:rsidRPr="003B77F8" w:rsidRDefault="00F93058">
      <w:pPr>
        <w:rPr>
          <w:rFonts w:ascii="Times New Roman" w:hAnsi="Times New Roman" w:cs="Times New Roman"/>
        </w:rPr>
      </w:pPr>
    </w:p>
    <w:p w14:paraId="2AA2867A" w14:textId="77777777" w:rsidR="00F93058" w:rsidRPr="003B77F8" w:rsidRDefault="00F93058" w:rsidP="006C66DF">
      <w:pPr>
        <w:spacing w:line="480" w:lineRule="auto"/>
        <w:jc w:val="center"/>
        <w:rPr>
          <w:rFonts w:ascii="Times New Roman" w:hAnsi="Times New Roman" w:cs="Times New Roman"/>
        </w:rPr>
      </w:pPr>
    </w:p>
    <w:p w14:paraId="044DEE33" w14:textId="358222D0" w:rsidR="00F93058" w:rsidRPr="003B77F8" w:rsidRDefault="00C56D75" w:rsidP="006C66DF">
      <w:pPr>
        <w:spacing w:line="480" w:lineRule="auto"/>
        <w:jc w:val="center"/>
        <w:rPr>
          <w:rFonts w:ascii="Times New Roman" w:hAnsi="Times New Roman" w:cs="Times New Roman"/>
        </w:rPr>
      </w:pPr>
      <w:r w:rsidRPr="003B77F8">
        <w:rPr>
          <w:rFonts w:ascii="Times New Roman" w:hAnsi="Times New Roman" w:cs="Times New Roman"/>
        </w:rPr>
        <w:t xml:space="preserve">Barriers to </w:t>
      </w:r>
      <w:r w:rsidR="004021FF" w:rsidRPr="003B77F8">
        <w:rPr>
          <w:rFonts w:ascii="Times New Roman" w:hAnsi="Times New Roman" w:cs="Times New Roman"/>
        </w:rPr>
        <w:t>A</w:t>
      </w:r>
      <w:r w:rsidRPr="003B77F8">
        <w:rPr>
          <w:rFonts w:ascii="Times New Roman" w:hAnsi="Times New Roman" w:cs="Times New Roman"/>
        </w:rPr>
        <w:t xml:space="preserve">ccessing </w:t>
      </w:r>
      <w:r w:rsidR="004021FF" w:rsidRPr="003B77F8">
        <w:rPr>
          <w:rFonts w:ascii="Times New Roman" w:hAnsi="Times New Roman" w:cs="Times New Roman"/>
        </w:rPr>
        <w:t xml:space="preserve">Care and Treatment for </w:t>
      </w:r>
      <w:r w:rsidR="00C26E5C" w:rsidRPr="003B77F8">
        <w:rPr>
          <w:rFonts w:ascii="Times New Roman" w:hAnsi="Times New Roman" w:cs="Times New Roman"/>
        </w:rPr>
        <w:t xml:space="preserve">Adults with </w:t>
      </w:r>
      <w:r w:rsidR="004021FF" w:rsidRPr="003B77F8">
        <w:rPr>
          <w:rFonts w:ascii="Times New Roman" w:hAnsi="Times New Roman" w:cs="Times New Roman"/>
        </w:rPr>
        <w:t>Dementia</w:t>
      </w:r>
      <w:r w:rsidR="00C26E5C" w:rsidRPr="003B77F8">
        <w:rPr>
          <w:rFonts w:ascii="Times New Roman" w:hAnsi="Times New Roman" w:cs="Times New Roman"/>
        </w:rPr>
        <w:t xml:space="preserve"> in the US</w:t>
      </w:r>
      <w:r w:rsidR="0046260F" w:rsidRPr="003B77F8">
        <w:rPr>
          <w:rFonts w:ascii="Times New Roman" w:hAnsi="Times New Roman" w:cs="Times New Roman"/>
        </w:rPr>
        <w:t xml:space="preserve">: A Literature Review </w:t>
      </w:r>
    </w:p>
    <w:p w14:paraId="4D6EC265" w14:textId="77777777" w:rsidR="004021FF" w:rsidRPr="003B77F8" w:rsidRDefault="004021FF" w:rsidP="006C66DF">
      <w:pPr>
        <w:spacing w:line="480" w:lineRule="auto"/>
        <w:jc w:val="center"/>
        <w:rPr>
          <w:rFonts w:ascii="Times New Roman" w:hAnsi="Times New Roman" w:cs="Times New Roman"/>
        </w:rPr>
      </w:pPr>
    </w:p>
    <w:p w14:paraId="45848D6D" w14:textId="45D96C84" w:rsidR="007A424A" w:rsidRPr="003B77F8" w:rsidRDefault="007A424A" w:rsidP="006C66DF">
      <w:pPr>
        <w:spacing w:line="480" w:lineRule="auto"/>
        <w:jc w:val="center"/>
        <w:rPr>
          <w:rFonts w:ascii="Times New Roman" w:hAnsi="Times New Roman" w:cs="Times New Roman"/>
        </w:rPr>
      </w:pPr>
      <w:r w:rsidRPr="003B77F8">
        <w:rPr>
          <w:rFonts w:ascii="Times New Roman" w:hAnsi="Times New Roman" w:cs="Times New Roman"/>
        </w:rPr>
        <w:t>Avery Davis</w:t>
      </w:r>
    </w:p>
    <w:p w14:paraId="3B94A67E" w14:textId="1BCC3190" w:rsidR="007A424A" w:rsidRPr="003B77F8" w:rsidRDefault="007A424A" w:rsidP="006C66DF">
      <w:pPr>
        <w:spacing w:line="480" w:lineRule="auto"/>
        <w:jc w:val="center"/>
        <w:rPr>
          <w:rFonts w:ascii="Times New Roman" w:hAnsi="Times New Roman" w:cs="Times New Roman"/>
        </w:rPr>
      </w:pPr>
      <w:r w:rsidRPr="003B77F8">
        <w:rPr>
          <w:rFonts w:ascii="Times New Roman" w:hAnsi="Times New Roman" w:cs="Times New Roman"/>
        </w:rPr>
        <w:t>University of Georgia</w:t>
      </w:r>
    </w:p>
    <w:p w14:paraId="56F4DBD7" w14:textId="03962E91" w:rsidR="007A424A" w:rsidRPr="003B77F8" w:rsidRDefault="00EC79CE" w:rsidP="006C66DF">
      <w:pPr>
        <w:spacing w:line="480" w:lineRule="auto"/>
        <w:jc w:val="center"/>
        <w:rPr>
          <w:rFonts w:ascii="Times New Roman" w:hAnsi="Times New Roman" w:cs="Times New Roman"/>
        </w:rPr>
      </w:pPr>
      <w:r w:rsidRPr="003B77F8">
        <w:rPr>
          <w:rFonts w:ascii="Times New Roman" w:hAnsi="Times New Roman" w:cs="Times New Roman"/>
        </w:rPr>
        <w:t xml:space="preserve">HPRB: </w:t>
      </w:r>
      <w:r w:rsidR="0085734C" w:rsidRPr="003B77F8">
        <w:rPr>
          <w:rFonts w:ascii="Times New Roman" w:hAnsi="Times New Roman" w:cs="Times New Roman"/>
        </w:rPr>
        <w:t>Professional Writing for Health Promotion</w:t>
      </w:r>
    </w:p>
    <w:p w14:paraId="14497C8E" w14:textId="33852E91" w:rsidR="0085734C" w:rsidRPr="003B77F8" w:rsidRDefault="0085734C" w:rsidP="006C66DF">
      <w:pPr>
        <w:spacing w:line="480" w:lineRule="auto"/>
        <w:jc w:val="center"/>
        <w:rPr>
          <w:rFonts w:ascii="Times New Roman" w:hAnsi="Times New Roman" w:cs="Times New Roman"/>
        </w:rPr>
      </w:pPr>
      <w:r w:rsidRPr="003B77F8">
        <w:rPr>
          <w:rFonts w:ascii="Times New Roman" w:hAnsi="Times New Roman" w:cs="Times New Roman"/>
        </w:rPr>
        <w:t>Dr. Coffman</w:t>
      </w:r>
    </w:p>
    <w:p w14:paraId="60B0CBB3" w14:textId="003CB881" w:rsidR="0085734C" w:rsidRPr="003B77F8" w:rsidRDefault="00F05959" w:rsidP="006C66DF">
      <w:pPr>
        <w:spacing w:line="480" w:lineRule="auto"/>
        <w:jc w:val="center"/>
        <w:rPr>
          <w:rFonts w:ascii="Times New Roman" w:hAnsi="Times New Roman" w:cs="Times New Roman"/>
        </w:rPr>
      </w:pPr>
      <w:r>
        <w:rPr>
          <w:rFonts w:ascii="Times New Roman" w:hAnsi="Times New Roman" w:cs="Times New Roman"/>
        </w:rPr>
        <w:t>March</w:t>
      </w:r>
      <w:r w:rsidR="00B51FB3" w:rsidRPr="003B77F8">
        <w:rPr>
          <w:rFonts w:ascii="Times New Roman" w:hAnsi="Times New Roman" w:cs="Times New Roman"/>
        </w:rPr>
        <w:t xml:space="preserve"> </w:t>
      </w:r>
      <w:r>
        <w:rPr>
          <w:rFonts w:ascii="Times New Roman" w:hAnsi="Times New Roman" w:cs="Times New Roman"/>
        </w:rPr>
        <w:t>17</w:t>
      </w:r>
      <w:r w:rsidR="006C66DF" w:rsidRPr="003B77F8">
        <w:rPr>
          <w:rFonts w:ascii="Times New Roman" w:hAnsi="Times New Roman" w:cs="Times New Roman"/>
        </w:rPr>
        <w:t>, 2025</w:t>
      </w:r>
    </w:p>
    <w:p w14:paraId="5FC821F9" w14:textId="77777777" w:rsidR="006C66DF" w:rsidRPr="003B77F8" w:rsidRDefault="006C66DF">
      <w:pPr>
        <w:rPr>
          <w:rFonts w:ascii="Times New Roman" w:hAnsi="Times New Roman" w:cs="Times New Roman"/>
        </w:rPr>
      </w:pPr>
    </w:p>
    <w:p w14:paraId="301E9C6C" w14:textId="77777777" w:rsidR="004021FF" w:rsidRPr="003B77F8" w:rsidRDefault="004021FF">
      <w:pPr>
        <w:rPr>
          <w:rFonts w:ascii="Times New Roman" w:hAnsi="Times New Roman" w:cs="Times New Roman"/>
        </w:rPr>
      </w:pPr>
    </w:p>
    <w:p w14:paraId="7446D86F" w14:textId="77777777" w:rsidR="00F93058" w:rsidRPr="003B77F8" w:rsidRDefault="00F93058">
      <w:pPr>
        <w:rPr>
          <w:rFonts w:ascii="Times New Roman" w:hAnsi="Times New Roman" w:cs="Times New Roman"/>
        </w:rPr>
      </w:pPr>
    </w:p>
    <w:p w14:paraId="1C505B7C" w14:textId="77777777" w:rsidR="00F93058" w:rsidRPr="003B77F8" w:rsidRDefault="00F93058">
      <w:pPr>
        <w:rPr>
          <w:rFonts w:ascii="Times New Roman" w:hAnsi="Times New Roman" w:cs="Times New Roman"/>
        </w:rPr>
      </w:pPr>
    </w:p>
    <w:p w14:paraId="0F320D4F" w14:textId="77777777" w:rsidR="00F93058" w:rsidRPr="003B77F8" w:rsidRDefault="00F93058">
      <w:pPr>
        <w:rPr>
          <w:rFonts w:ascii="Times New Roman" w:hAnsi="Times New Roman" w:cs="Times New Roman"/>
        </w:rPr>
      </w:pPr>
    </w:p>
    <w:p w14:paraId="2E5030A6" w14:textId="77777777" w:rsidR="00F93058" w:rsidRPr="003B77F8" w:rsidRDefault="00F93058">
      <w:pPr>
        <w:rPr>
          <w:rFonts w:ascii="Times New Roman" w:hAnsi="Times New Roman" w:cs="Times New Roman"/>
        </w:rPr>
      </w:pPr>
    </w:p>
    <w:p w14:paraId="6E5BE68E" w14:textId="77777777" w:rsidR="00F93058" w:rsidRDefault="00F93058">
      <w:pPr>
        <w:rPr>
          <w:rFonts w:ascii="Times New Roman" w:hAnsi="Times New Roman" w:cs="Times New Roman"/>
        </w:rPr>
      </w:pPr>
    </w:p>
    <w:p w14:paraId="40DFA0B9" w14:textId="77777777" w:rsidR="007125B4" w:rsidRPr="003B77F8" w:rsidRDefault="007125B4">
      <w:pPr>
        <w:rPr>
          <w:rFonts w:ascii="Times New Roman" w:hAnsi="Times New Roman" w:cs="Times New Roman"/>
        </w:rPr>
      </w:pPr>
    </w:p>
    <w:p w14:paraId="24B1687B" w14:textId="77777777" w:rsidR="00F93058" w:rsidRPr="003B77F8" w:rsidRDefault="00F93058">
      <w:pPr>
        <w:rPr>
          <w:rFonts w:ascii="Times New Roman" w:hAnsi="Times New Roman" w:cs="Times New Roman"/>
        </w:rPr>
      </w:pPr>
    </w:p>
    <w:p w14:paraId="79216ECA" w14:textId="77777777" w:rsidR="00F93058" w:rsidRPr="003B77F8" w:rsidRDefault="00F93058">
      <w:pPr>
        <w:rPr>
          <w:rFonts w:ascii="Times New Roman" w:hAnsi="Times New Roman" w:cs="Times New Roman"/>
        </w:rPr>
      </w:pPr>
    </w:p>
    <w:p w14:paraId="435C2CCA" w14:textId="77777777" w:rsidR="00784D68" w:rsidRPr="003B77F8" w:rsidRDefault="00784D68">
      <w:pPr>
        <w:rPr>
          <w:rFonts w:ascii="Times New Roman" w:hAnsi="Times New Roman" w:cs="Times New Roman"/>
        </w:rPr>
      </w:pPr>
    </w:p>
    <w:p w14:paraId="4DFCFC76" w14:textId="628E1866" w:rsidR="00784D68" w:rsidRPr="003B77F8" w:rsidRDefault="00784D68">
      <w:pPr>
        <w:rPr>
          <w:rFonts w:ascii="Times New Roman" w:hAnsi="Times New Roman" w:cs="Times New Roman"/>
        </w:rPr>
      </w:pPr>
      <w:r w:rsidRPr="003B77F8">
        <w:rPr>
          <w:rFonts w:ascii="Times New Roman" w:hAnsi="Times New Roman" w:cs="Times New Roman"/>
          <w:b/>
          <w:bCs/>
        </w:rPr>
        <w:lastRenderedPageBreak/>
        <w:t>Research Question</w:t>
      </w:r>
      <w:r w:rsidRPr="003B77F8">
        <w:rPr>
          <w:rFonts w:ascii="Times New Roman" w:hAnsi="Times New Roman" w:cs="Times New Roman"/>
        </w:rPr>
        <w:t xml:space="preserve">: What are </w:t>
      </w:r>
      <w:r w:rsidR="007125B4" w:rsidRPr="003B77F8">
        <w:rPr>
          <w:rFonts w:ascii="Times New Roman" w:hAnsi="Times New Roman" w:cs="Times New Roman"/>
        </w:rPr>
        <w:t>the barriers</w:t>
      </w:r>
      <w:r w:rsidRPr="003B77F8">
        <w:rPr>
          <w:rFonts w:ascii="Times New Roman" w:hAnsi="Times New Roman" w:cs="Times New Roman"/>
        </w:rPr>
        <w:t xml:space="preserve"> to receiving dementia care </w:t>
      </w:r>
      <w:r w:rsidR="00752D80" w:rsidRPr="003B77F8">
        <w:rPr>
          <w:rFonts w:ascii="Times New Roman" w:hAnsi="Times New Roman" w:cs="Times New Roman"/>
        </w:rPr>
        <w:t xml:space="preserve">in adults over 50 in the US? </w:t>
      </w:r>
    </w:p>
    <w:p w14:paraId="353ADE1D" w14:textId="0D7AF380" w:rsidR="00784D68" w:rsidRDefault="4DDA6B6D">
      <w:pPr>
        <w:rPr>
          <w:rFonts w:ascii="Times New Roman" w:hAnsi="Times New Roman" w:cs="Times New Roman"/>
          <w:b/>
          <w:bCs/>
        </w:rPr>
      </w:pPr>
      <w:commentRangeStart w:id="1"/>
      <w:r w:rsidRPr="4DDA6B6D">
        <w:rPr>
          <w:rFonts w:ascii="Times New Roman" w:hAnsi="Times New Roman" w:cs="Times New Roman"/>
          <w:b/>
          <w:bCs/>
        </w:rPr>
        <w:t>Abstract</w:t>
      </w:r>
      <w:commentRangeEnd w:id="1"/>
      <w:r w:rsidR="00784D68">
        <w:rPr>
          <w:rStyle w:val="CommentReference"/>
        </w:rPr>
        <w:commentReference w:id="1"/>
      </w:r>
    </w:p>
    <w:p w14:paraId="54291F63" w14:textId="77777777" w:rsidR="0038289D" w:rsidRDefault="00D12F8E" w:rsidP="0038289D">
      <w:pPr>
        <w:spacing w:line="480" w:lineRule="auto"/>
        <w:rPr>
          <w:rFonts w:ascii="Times New Roman" w:hAnsi="Times New Roman" w:cs="Times New Roman"/>
        </w:rPr>
      </w:pPr>
      <w:r>
        <w:rPr>
          <w:rFonts w:ascii="Times New Roman" w:hAnsi="Times New Roman" w:cs="Times New Roman"/>
        </w:rPr>
        <w:tab/>
        <w:t xml:space="preserve">Dementia is a neurodegenerative disease that is increasingly becoming more prevalent, which marks the importance of addressing barriers to care </w:t>
      </w:r>
      <w:r w:rsidR="000E3C17">
        <w:rPr>
          <w:rFonts w:ascii="Times New Roman" w:hAnsi="Times New Roman" w:cs="Times New Roman"/>
        </w:rPr>
        <w:t xml:space="preserve">to accommodate for the </w:t>
      </w:r>
      <w:r w:rsidR="006F27B6">
        <w:rPr>
          <w:rFonts w:ascii="Times New Roman" w:hAnsi="Times New Roman" w:cs="Times New Roman"/>
        </w:rPr>
        <w:t xml:space="preserve">growing affected population. </w:t>
      </w:r>
      <w:r>
        <w:rPr>
          <w:rFonts w:ascii="Times New Roman" w:hAnsi="Times New Roman" w:cs="Times New Roman"/>
        </w:rPr>
        <w:t xml:space="preserve">Ten research articles were chosen from PubMed and </w:t>
      </w:r>
      <w:proofErr w:type="spellStart"/>
      <w:r>
        <w:rPr>
          <w:rFonts w:ascii="Times New Roman" w:hAnsi="Times New Roman" w:cs="Times New Roman"/>
        </w:rPr>
        <w:t>AgeLine</w:t>
      </w:r>
      <w:proofErr w:type="spellEnd"/>
      <w:r>
        <w:rPr>
          <w:rFonts w:ascii="Times New Roman" w:hAnsi="Times New Roman" w:cs="Times New Roman"/>
        </w:rPr>
        <w:t xml:space="preserve"> databases to analyze for this literature review. The articles highlight financial barriers, structural barriers, and race as the factors that affect access to dementia care. </w:t>
      </w:r>
    </w:p>
    <w:p w14:paraId="669BC9A9" w14:textId="332C8B63" w:rsidR="00752D80" w:rsidRDefault="00AB0D99" w:rsidP="0038289D">
      <w:pPr>
        <w:spacing w:line="480" w:lineRule="auto"/>
        <w:ind w:firstLine="720"/>
        <w:rPr>
          <w:rFonts w:ascii="Times New Roman" w:hAnsi="Times New Roman" w:cs="Times New Roman"/>
        </w:rPr>
      </w:pPr>
      <w:r>
        <w:rPr>
          <w:rFonts w:ascii="Times New Roman" w:hAnsi="Times New Roman" w:cs="Times New Roman"/>
        </w:rPr>
        <w:t xml:space="preserve">Financial barriers are </w:t>
      </w:r>
      <w:r w:rsidR="00440911">
        <w:rPr>
          <w:rFonts w:ascii="Times New Roman" w:hAnsi="Times New Roman" w:cs="Times New Roman"/>
        </w:rPr>
        <w:t xml:space="preserve">cited </w:t>
      </w:r>
      <w:r>
        <w:rPr>
          <w:rFonts w:ascii="Times New Roman" w:hAnsi="Times New Roman" w:cs="Times New Roman"/>
        </w:rPr>
        <w:t xml:space="preserve">as one of the most prominent reasons </w:t>
      </w:r>
      <w:r w:rsidR="00510CC9">
        <w:rPr>
          <w:rFonts w:ascii="Times New Roman" w:hAnsi="Times New Roman" w:cs="Times New Roman"/>
        </w:rPr>
        <w:t xml:space="preserve">dementia caregivers did not access </w:t>
      </w:r>
      <w:r w:rsidR="00710BC0">
        <w:rPr>
          <w:rFonts w:ascii="Times New Roman" w:hAnsi="Times New Roman" w:cs="Times New Roman"/>
        </w:rPr>
        <w:t>services to ease the burden of caregiving or improve care</w:t>
      </w:r>
      <w:r w:rsidR="002C390D">
        <w:rPr>
          <w:rFonts w:ascii="Times New Roman" w:hAnsi="Times New Roman" w:cs="Times New Roman"/>
        </w:rPr>
        <w:t xml:space="preserve">. </w:t>
      </w:r>
      <w:r w:rsidR="00440911">
        <w:rPr>
          <w:rFonts w:ascii="Times New Roman" w:hAnsi="Times New Roman" w:cs="Times New Roman"/>
        </w:rPr>
        <w:t>Of the participants in the study interview</w:t>
      </w:r>
      <w:r w:rsidR="00727AA9">
        <w:rPr>
          <w:rFonts w:ascii="Times New Roman" w:hAnsi="Times New Roman" w:cs="Times New Roman"/>
        </w:rPr>
        <w:t>ed,</w:t>
      </w:r>
      <w:r w:rsidR="00440911">
        <w:rPr>
          <w:rFonts w:ascii="Times New Roman" w:hAnsi="Times New Roman" w:cs="Times New Roman"/>
        </w:rPr>
        <w:t xml:space="preserve"> 28% said they </w:t>
      </w:r>
      <w:r w:rsidR="00727AA9">
        <w:rPr>
          <w:rFonts w:ascii="Times New Roman" w:hAnsi="Times New Roman" w:cs="Times New Roman"/>
        </w:rPr>
        <w:t>did not access services due to financial costs.</w:t>
      </w:r>
      <w:r w:rsidR="0038289D">
        <w:rPr>
          <w:rFonts w:ascii="Times New Roman" w:hAnsi="Times New Roman" w:cs="Times New Roman"/>
        </w:rPr>
        <w:t xml:space="preserve"> </w:t>
      </w:r>
      <w:r w:rsidR="00727AA9">
        <w:rPr>
          <w:rFonts w:ascii="Times New Roman" w:hAnsi="Times New Roman" w:cs="Times New Roman"/>
        </w:rPr>
        <w:t xml:space="preserve">Structural barriers </w:t>
      </w:r>
      <w:r w:rsidR="00872451">
        <w:rPr>
          <w:rFonts w:ascii="Times New Roman" w:hAnsi="Times New Roman" w:cs="Times New Roman"/>
        </w:rPr>
        <w:t xml:space="preserve">include </w:t>
      </w:r>
      <w:r w:rsidR="00E248E1">
        <w:rPr>
          <w:rFonts w:ascii="Times New Roman" w:hAnsi="Times New Roman" w:cs="Times New Roman"/>
        </w:rPr>
        <w:t>access to transportation a</w:t>
      </w:r>
      <w:r w:rsidR="0047147E">
        <w:rPr>
          <w:rFonts w:ascii="Times New Roman" w:hAnsi="Times New Roman" w:cs="Times New Roman"/>
        </w:rPr>
        <w:t xml:space="preserve">s well as the structure of services provided. </w:t>
      </w:r>
      <w:r w:rsidR="009E6008">
        <w:rPr>
          <w:rFonts w:ascii="Times New Roman" w:hAnsi="Times New Roman" w:cs="Times New Roman"/>
        </w:rPr>
        <w:t xml:space="preserve">Barriers regarding the structure of services include the lack of or the inability </w:t>
      </w:r>
      <w:r w:rsidR="00DE319A">
        <w:rPr>
          <w:rFonts w:ascii="Times New Roman" w:hAnsi="Times New Roman" w:cs="Times New Roman"/>
        </w:rPr>
        <w:t>to provide government assistance</w:t>
      </w:r>
      <w:r w:rsidR="004B2D19">
        <w:rPr>
          <w:rFonts w:ascii="Times New Roman" w:hAnsi="Times New Roman" w:cs="Times New Roman"/>
        </w:rPr>
        <w:t>.</w:t>
      </w:r>
      <w:r w:rsidR="0038289D">
        <w:rPr>
          <w:rFonts w:ascii="Times New Roman" w:hAnsi="Times New Roman" w:cs="Times New Roman"/>
        </w:rPr>
        <w:t xml:space="preserve"> </w:t>
      </w:r>
      <w:r w:rsidR="004B2D19">
        <w:rPr>
          <w:rFonts w:ascii="Times New Roman" w:hAnsi="Times New Roman" w:cs="Times New Roman"/>
        </w:rPr>
        <w:t xml:space="preserve">Race </w:t>
      </w:r>
      <w:r w:rsidR="00393096">
        <w:rPr>
          <w:rFonts w:ascii="Times New Roman" w:hAnsi="Times New Roman" w:cs="Times New Roman"/>
        </w:rPr>
        <w:t xml:space="preserve">is </w:t>
      </w:r>
      <w:r w:rsidR="004B2D19">
        <w:rPr>
          <w:rFonts w:ascii="Times New Roman" w:hAnsi="Times New Roman" w:cs="Times New Roman"/>
        </w:rPr>
        <w:t>also cited to be a barrier to care as</w:t>
      </w:r>
      <w:r w:rsidR="00A17D8C">
        <w:rPr>
          <w:rFonts w:ascii="Times New Roman" w:hAnsi="Times New Roman" w:cs="Times New Roman"/>
        </w:rPr>
        <w:t xml:space="preserve"> racial and ethnic minorities in the US have </w:t>
      </w:r>
      <w:r w:rsidR="0001061B">
        <w:rPr>
          <w:rFonts w:ascii="Times New Roman" w:hAnsi="Times New Roman" w:cs="Times New Roman"/>
        </w:rPr>
        <w:t xml:space="preserve">added difficulty accessing dementia care and have </w:t>
      </w:r>
      <w:r w:rsidR="002D536F">
        <w:rPr>
          <w:rFonts w:ascii="Times New Roman" w:hAnsi="Times New Roman" w:cs="Times New Roman"/>
        </w:rPr>
        <w:t xml:space="preserve">increased financial difficulty. </w:t>
      </w:r>
      <w:r w:rsidR="00D12F8E">
        <w:rPr>
          <w:rFonts w:ascii="Times New Roman" w:hAnsi="Times New Roman" w:cs="Times New Roman"/>
        </w:rPr>
        <w:t>Further research</w:t>
      </w:r>
      <w:r w:rsidR="008505ED">
        <w:rPr>
          <w:rFonts w:ascii="Times New Roman" w:hAnsi="Times New Roman" w:cs="Times New Roman"/>
        </w:rPr>
        <w:t xml:space="preserve"> could investigate more from those affected with dementia who do not receive help from programs or care services</w:t>
      </w:r>
      <w:r w:rsidR="00771BB3">
        <w:rPr>
          <w:rFonts w:ascii="Times New Roman" w:hAnsi="Times New Roman" w:cs="Times New Roman"/>
        </w:rPr>
        <w:t xml:space="preserve">. </w:t>
      </w:r>
      <w:r w:rsidR="00D12F8E">
        <w:rPr>
          <w:rFonts w:ascii="Times New Roman" w:hAnsi="Times New Roman" w:cs="Times New Roman"/>
        </w:rPr>
        <w:t xml:space="preserve">Implications </w:t>
      </w:r>
      <w:r w:rsidR="008505ED">
        <w:rPr>
          <w:rFonts w:ascii="Times New Roman" w:hAnsi="Times New Roman" w:cs="Times New Roman"/>
        </w:rPr>
        <w:t>of this research can be used to promote policy changes</w:t>
      </w:r>
      <w:r w:rsidR="00771BB3">
        <w:rPr>
          <w:rFonts w:ascii="Times New Roman" w:hAnsi="Times New Roman" w:cs="Times New Roman"/>
        </w:rPr>
        <w:t xml:space="preserve"> to improve access to care.</w:t>
      </w:r>
    </w:p>
    <w:p w14:paraId="5608C3CA" w14:textId="77777777" w:rsidR="0038289D" w:rsidRPr="003B77F8" w:rsidRDefault="0038289D" w:rsidP="0038289D">
      <w:pPr>
        <w:spacing w:line="480" w:lineRule="auto"/>
        <w:ind w:firstLine="720"/>
        <w:rPr>
          <w:rFonts w:ascii="Times New Roman" w:hAnsi="Times New Roman" w:cs="Times New Roman"/>
        </w:rPr>
      </w:pPr>
    </w:p>
    <w:p w14:paraId="3106CF0D" w14:textId="77777777" w:rsidR="00752D80" w:rsidRPr="003B77F8" w:rsidRDefault="00752D80">
      <w:pPr>
        <w:rPr>
          <w:rFonts w:ascii="Times New Roman" w:hAnsi="Times New Roman" w:cs="Times New Roman"/>
        </w:rPr>
      </w:pPr>
    </w:p>
    <w:p w14:paraId="2164BA89" w14:textId="77777777" w:rsidR="007125B4" w:rsidRDefault="007125B4">
      <w:pPr>
        <w:rPr>
          <w:rFonts w:ascii="Times New Roman" w:hAnsi="Times New Roman" w:cs="Times New Roman"/>
        </w:rPr>
      </w:pPr>
    </w:p>
    <w:p w14:paraId="72CA590C" w14:textId="77777777" w:rsidR="0037325C" w:rsidRPr="003B77F8" w:rsidRDefault="0037325C">
      <w:pPr>
        <w:rPr>
          <w:rFonts w:ascii="Times New Roman" w:hAnsi="Times New Roman" w:cs="Times New Roman"/>
        </w:rPr>
      </w:pPr>
    </w:p>
    <w:p w14:paraId="3E284E2A" w14:textId="77777777" w:rsidR="00752D80" w:rsidRPr="003B77F8" w:rsidRDefault="00752D80">
      <w:pPr>
        <w:rPr>
          <w:rFonts w:ascii="Times New Roman" w:hAnsi="Times New Roman" w:cs="Times New Roman"/>
        </w:rPr>
      </w:pPr>
    </w:p>
    <w:sdt>
      <w:sdtPr>
        <w:rPr>
          <w:rFonts w:ascii="Times New Roman" w:eastAsiaTheme="minorEastAsia" w:hAnsi="Times New Roman" w:cs="Times New Roman"/>
          <w:color w:val="auto"/>
          <w:kern w:val="2"/>
          <w:sz w:val="24"/>
          <w:szCs w:val="24"/>
          <w14:ligatures w14:val="standardContextual"/>
        </w:rPr>
        <w:id w:val="-1248344139"/>
        <w:docPartObj>
          <w:docPartGallery w:val="Table of Contents"/>
          <w:docPartUnique/>
        </w:docPartObj>
      </w:sdtPr>
      <w:sdtEndPr/>
      <w:sdtContent>
        <w:p w14:paraId="753AB33B" w14:textId="79FC300B" w:rsidR="00E244E0" w:rsidRPr="003B77F8" w:rsidRDefault="00E244E0" w:rsidP="00D4348C">
          <w:pPr>
            <w:pStyle w:val="TOCHeading"/>
            <w:spacing w:line="480" w:lineRule="auto"/>
            <w:rPr>
              <w:rFonts w:ascii="Times New Roman" w:hAnsi="Times New Roman" w:cs="Times New Roman"/>
              <w:sz w:val="24"/>
              <w:szCs w:val="24"/>
            </w:rPr>
          </w:pPr>
          <w:r w:rsidRPr="003B77F8">
            <w:rPr>
              <w:rFonts w:ascii="Times New Roman" w:hAnsi="Times New Roman" w:cs="Times New Roman"/>
              <w:sz w:val="24"/>
              <w:szCs w:val="24"/>
            </w:rPr>
            <w:t>Table of Contents</w:t>
          </w:r>
        </w:p>
        <w:p w14:paraId="67FAE800" w14:textId="5646AFC9" w:rsidR="00E244E0" w:rsidRPr="003B77F8" w:rsidRDefault="00A3327A" w:rsidP="006C2249">
          <w:pPr>
            <w:pStyle w:val="TOC1"/>
          </w:pPr>
          <w:r w:rsidRPr="003B77F8">
            <w:t>Introduction</w:t>
          </w:r>
          <w:r w:rsidR="00E244E0" w:rsidRPr="003B77F8">
            <w:ptab w:relativeTo="margin" w:alignment="right" w:leader="dot"/>
          </w:r>
          <w:r w:rsidR="0047452E">
            <w:t>4</w:t>
          </w:r>
        </w:p>
        <w:p w14:paraId="52B5D5C0" w14:textId="2B923525" w:rsidR="003702A0" w:rsidRPr="003B77F8" w:rsidRDefault="007150BB" w:rsidP="006C2249">
          <w:pPr>
            <w:pStyle w:val="TOC1"/>
          </w:pPr>
          <w:r w:rsidRPr="003B77F8">
            <w:t>Methods</w:t>
          </w:r>
          <w:r w:rsidR="003702A0" w:rsidRPr="003B77F8">
            <w:ptab w:relativeTo="margin" w:alignment="right" w:leader="dot"/>
          </w:r>
          <w:r w:rsidR="006C2249">
            <w:t>6</w:t>
          </w:r>
        </w:p>
        <w:p w14:paraId="1FA334B9" w14:textId="3DC40748" w:rsidR="00E244E0" w:rsidRPr="003B77F8" w:rsidRDefault="007150BB" w:rsidP="0038289D">
          <w:pPr>
            <w:pStyle w:val="TOC2"/>
            <w:spacing w:line="480" w:lineRule="auto"/>
            <w:ind w:left="0"/>
            <w:rPr>
              <w:rFonts w:ascii="Times New Roman" w:hAnsi="Times New Roman"/>
              <w:sz w:val="24"/>
              <w:szCs w:val="24"/>
            </w:rPr>
          </w:pPr>
          <w:r w:rsidRPr="003B77F8">
            <w:rPr>
              <w:rFonts w:ascii="Times New Roman" w:hAnsi="Times New Roman"/>
              <w:sz w:val="24"/>
              <w:szCs w:val="24"/>
            </w:rPr>
            <w:t>Inclusion and Exclusion Criteria</w:t>
          </w:r>
          <w:r w:rsidR="00E244E0" w:rsidRPr="003B77F8">
            <w:rPr>
              <w:rFonts w:ascii="Times New Roman" w:hAnsi="Times New Roman"/>
              <w:sz w:val="24"/>
              <w:szCs w:val="24"/>
            </w:rPr>
            <w:ptab w:relativeTo="margin" w:alignment="right" w:leader="dot"/>
          </w:r>
          <w:r w:rsidR="006C2249">
            <w:rPr>
              <w:rFonts w:ascii="Times New Roman" w:hAnsi="Times New Roman"/>
              <w:sz w:val="24"/>
              <w:szCs w:val="24"/>
            </w:rPr>
            <w:t>7</w:t>
          </w:r>
        </w:p>
        <w:p w14:paraId="532A6630" w14:textId="644F527B" w:rsidR="00E244E0" w:rsidRPr="003B77F8" w:rsidRDefault="00F5081E" w:rsidP="0038289D">
          <w:pPr>
            <w:pStyle w:val="TOC3"/>
            <w:spacing w:line="480" w:lineRule="auto"/>
            <w:ind w:left="0"/>
            <w:rPr>
              <w:rFonts w:ascii="Times New Roman" w:hAnsi="Times New Roman"/>
              <w:sz w:val="24"/>
              <w:szCs w:val="24"/>
            </w:rPr>
          </w:pPr>
          <w:r w:rsidRPr="003B77F8">
            <w:rPr>
              <w:rFonts w:ascii="Times New Roman" w:hAnsi="Times New Roman"/>
              <w:sz w:val="24"/>
              <w:szCs w:val="24"/>
            </w:rPr>
            <w:t>Figure 1: Article Selection Process</w:t>
          </w:r>
          <w:r w:rsidR="00E244E0" w:rsidRPr="003B77F8">
            <w:rPr>
              <w:rFonts w:ascii="Times New Roman" w:hAnsi="Times New Roman"/>
              <w:sz w:val="24"/>
              <w:szCs w:val="24"/>
            </w:rPr>
            <w:ptab w:relativeTo="margin" w:alignment="right" w:leader="dot"/>
          </w:r>
          <w:r w:rsidR="006C2249">
            <w:rPr>
              <w:rFonts w:ascii="Times New Roman" w:hAnsi="Times New Roman"/>
              <w:sz w:val="24"/>
              <w:szCs w:val="24"/>
            </w:rPr>
            <w:t>8</w:t>
          </w:r>
        </w:p>
        <w:p w14:paraId="1C9F1622" w14:textId="6B2EB499" w:rsidR="00E244E0" w:rsidRPr="003B77F8" w:rsidRDefault="00F5081E" w:rsidP="006C2249">
          <w:pPr>
            <w:pStyle w:val="TOC1"/>
          </w:pPr>
          <w:r w:rsidRPr="003B77F8">
            <w:t>Results</w:t>
          </w:r>
          <w:r w:rsidR="00E244E0" w:rsidRPr="003B77F8">
            <w:ptab w:relativeTo="margin" w:alignment="right" w:leader="dot"/>
          </w:r>
          <w:r w:rsidR="0047452E">
            <w:t>8</w:t>
          </w:r>
        </w:p>
        <w:p w14:paraId="1E20CFE6" w14:textId="5DC5E28C" w:rsidR="00E244E0" w:rsidRPr="003B77F8" w:rsidRDefault="00DC6B92" w:rsidP="0038289D">
          <w:pPr>
            <w:pStyle w:val="TOC2"/>
            <w:spacing w:line="480" w:lineRule="auto"/>
            <w:ind w:left="0"/>
            <w:rPr>
              <w:rFonts w:ascii="Times New Roman" w:hAnsi="Times New Roman"/>
              <w:sz w:val="24"/>
              <w:szCs w:val="24"/>
            </w:rPr>
          </w:pPr>
          <w:r w:rsidRPr="003B77F8">
            <w:rPr>
              <w:rFonts w:ascii="Times New Roman" w:hAnsi="Times New Roman"/>
              <w:sz w:val="24"/>
              <w:szCs w:val="24"/>
            </w:rPr>
            <w:t>Financial Barriers</w:t>
          </w:r>
          <w:r w:rsidR="00E244E0" w:rsidRPr="003B77F8">
            <w:rPr>
              <w:rFonts w:ascii="Times New Roman" w:hAnsi="Times New Roman"/>
              <w:sz w:val="24"/>
              <w:szCs w:val="24"/>
            </w:rPr>
            <w:ptab w:relativeTo="margin" w:alignment="right" w:leader="dot"/>
          </w:r>
          <w:r w:rsidR="00D5633B">
            <w:rPr>
              <w:rFonts w:ascii="Times New Roman" w:hAnsi="Times New Roman"/>
              <w:sz w:val="24"/>
              <w:szCs w:val="24"/>
            </w:rPr>
            <w:t>8</w:t>
          </w:r>
        </w:p>
        <w:p w14:paraId="4E25DD0F" w14:textId="1E497EF4" w:rsidR="00A3327A" w:rsidRPr="003B77F8" w:rsidRDefault="0047452E" w:rsidP="0038289D">
          <w:pPr>
            <w:pStyle w:val="TOC3"/>
            <w:spacing w:line="480" w:lineRule="auto"/>
            <w:ind w:left="0"/>
            <w:rPr>
              <w:rFonts w:ascii="Times New Roman" w:hAnsi="Times New Roman"/>
              <w:sz w:val="24"/>
              <w:szCs w:val="24"/>
            </w:rPr>
          </w:pPr>
          <w:r>
            <w:rPr>
              <w:rFonts w:ascii="Times New Roman" w:hAnsi="Times New Roman"/>
              <w:sz w:val="24"/>
              <w:szCs w:val="24"/>
            </w:rPr>
            <w:t>Structural barriers</w:t>
          </w:r>
          <w:r w:rsidR="00E244E0" w:rsidRPr="003B77F8">
            <w:rPr>
              <w:rFonts w:ascii="Times New Roman" w:hAnsi="Times New Roman"/>
              <w:sz w:val="24"/>
              <w:szCs w:val="24"/>
            </w:rPr>
            <w:ptab w:relativeTo="margin" w:alignment="right" w:leader="dot"/>
          </w:r>
          <w:r w:rsidR="006C2249">
            <w:rPr>
              <w:rFonts w:ascii="Times New Roman" w:hAnsi="Times New Roman"/>
              <w:sz w:val="24"/>
              <w:szCs w:val="24"/>
            </w:rPr>
            <w:t>9</w:t>
          </w:r>
        </w:p>
        <w:p w14:paraId="6FC942FA" w14:textId="2E451E85" w:rsidR="00DC6B92" w:rsidRPr="006C2249" w:rsidRDefault="0047452E" w:rsidP="006C2249">
          <w:pPr>
            <w:pStyle w:val="TOC3"/>
            <w:spacing w:line="480" w:lineRule="auto"/>
            <w:ind w:left="0"/>
            <w:rPr>
              <w:rFonts w:ascii="Times New Roman" w:hAnsi="Times New Roman"/>
              <w:sz w:val="24"/>
              <w:szCs w:val="24"/>
            </w:rPr>
          </w:pPr>
          <w:r>
            <w:rPr>
              <w:rFonts w:ascii="Times New Roman" w:hAnsi="Times New Roman"/>
              <w:sz w:val="24"/>
              <w:szCs w:val="24"/>
            </w:rPr>
            <w:t>Race</w:t>
          </w:r>
          <w:r w:rsidR="00DC6B92" w:rsidRPr="003B77F8">
            <w:rPr>
              <w:rFonts w:ascii="Times New Roman" w:hAnsi="Times New Roman"/>
              <w:sz w:val="24"/>
              <w:szCs w:val="24"/>
            </w:rPr>
            <w:ptab w:relativeTo="margin" w:alignment="right" w:leader="dot"/>
          </w:r>
          <w:r w:rsidR="006C2249">
            <w:rPr>
              <w:rFonts w:ascii="Times New Roman" w:hAnsi="Times New Roman"/>
              <w:sz w:val="24"/>
              <w:szCs w:val="24"/>
            </w:rPr>
            <w:t>10</w:t>
          </w:r>
        </w:p>
        <w:p w14:paraId="0BE1E5BE" w14:textId="77D253CD" w:rsidR="000B33FF" w:rsidRPr="003B77F8" w:rsidRDefault="000B33FF" w:rsidP="006C2249">
          <w:pPr>
            <w:pStyle w:val="TOC1"/>
          </w:pPr>
          <w:r w:rsidRPr="003B77F8">
            <w:t>Discussion</w:t>
          </w:r>
          <w:r w:rsidRPr="003B77F8">
            <w:ptab w:relativeTo="margin" w:alignment="right" w:leader="dot"/>
          </w:r>
          <w:r w:rsidR="006C2249">
            <w:t>10</w:t>
          </w:r>
        </w:p>
        <w:p w14:paraId="481407A0" w14:textId="404CBB63" w:rsidR="000B33FF" w:rsidRPr="003B77F8" w:rsidRDefault="00EB7226" w:rsidP="0038289D">
          <w:pPr>
            <w:pStyle w:val="TOC2"/>
            <w:spacing w:line="480" w:lineRule="auto"/>
            <w:ind w:left="0"/>
            <w:rPr>
              <w:rFonts w:ascii="Times New Roman" w:hAnsi="Times New Roman"/>
              <w:sz w:val="24"/>
              <w:szCs w:val="24"/>
            </w:rPr>
          </w:pPr>
          <w:r w:rsidRPr="003B77F8">
            <w:rPr>
              <w:rFonts w:ascii="Times New Roman" w:hAnsi="Times New Roman"/>
              <w:sz w:val="24"/>
              <w:szCs w:val="24"/>
            </w:rPr>
            <w:t>Limitations</w:t>
          </w:r>
          <w:r w:rsidR="000B33FF" w:rsidRPr="003B77F8">
            <w:rPr>
              <w:rFonts w:ascii="Times New Roman" w:hAnsi="Times New Roman"/>
              <w:sz w:val="24"/>
              <w:szCs w:val="24"/>
            </w:rPr>
            <w:ptab w:relativeTo="margin" w:alignment="right" w:leader="dot"/>
          </w:r>
          <w:r w:rsidR="00D5633B">
            <w:rPr>
              <w:rFonts w:ascii="Times New Roman" w:hAnsi="Times New Roman"/>
              <w:sz w:val="24"/>
              <w:szCs w:val="24"/>
            </w:rPr>
            <w:t>1</w:t>
          </w:r>
          <w:r w:rsidR="006C2249">
            <w:rPr>
              <w:rFonts w:ascii="Times New Roman" w:hAnsi="Times New Roman"/>
              <w:sz w:val="24"/>
              <w:szCs w:val="24"/>
            </w:rPr>
            <w:t>2</w:t>
          </w:r>
        </w:p>
        <w:p w14:paraId="43756808" w14:textId="595BC697" w:rsidR="000B33FF" w:rsidRPr="003B77F8" w:rsidRDefault="00EB7226" w:rsidP="0038289D">
          <w:pPr>
            <w:pStyle w:val="TOC3"/>
            <w:spacing w:line="480" w:lineRule="auto"/>
            <w:ind w:left="0"/>
            <w:rPr>
              <w:rFonts w:ascii="Times New Roman" w:hAnsi="Times New Roman"/>
              <w:sz w:val="24"/>
              <w:szCs w:val="24"/>
            </w:rPr>
          </w:pPr>
          <w:r w:rsidRPr="003B77F8">
            <w:rPr>
              <w:rFonts w:ascii="Times New Roman" w:hAnsi="Times New Roman"/>
              <w:sz w:val="24"/>
              <w:szCs w:val="24"/>
            </w:rPr>
            <w:t>Further Research</w:t>
          </w:r>
          <w:r w:rsidR="000B33FF" w:rsidRPr="003B77F8">
            <w:rPr>
              <w:rFonts w:ascii="Times New Roman" w:hAnsi="Times New Roman"/>
              <w:sz w:val="24"/>
              <w:szCs w:val="24"/>
            </w:rPr>
            <w:ptab w:relativeTo="margin" w:alignment="right" w:leader="dot"/>
          </w:r>
          <w:r w:rsidR="00D5633B">
            <w:rPr>
              <w:rFonts w:ascii="Times New Roman" w:hAnsi="Times New Roman"/>
              <w:sz w:val="24"/>
              <w:szCs w:val="24"/>
            </w:rPr>
            <w:t>1</w:t>
          </w:r>
          <w:r w:rsidR="006C2249">
            <w:rPr>
              <w:rFonts w:ascii="Times New Roman" w:hAnsi="Times New Roman"/>
              <w:sz w:val="24"/>
              <w:szCs w:val="24"/>
            </w:rPr>
            <w:t>2</w:t>
          </w:r>
        </w:p>
        <w:p w14:paraId="2B92A46F" w14:textId="41ED80C4" w:rsidR="00EB7226" w:rsidRPr="003B77F8" w:rsidRDefault="00EB7226" w:rsidP="0038289D">
          <w:pPr>
            <w:pStyle w:val="TOC3"/>
            <w:spacing w:line="480" w:lineRule="auto"/>
            <w:ind w:left="0"/>
            <w:rPr>
              <w:rFonts w:ascii="Times New Roman" w:hAnsi="Times New Roman"/>
              <w:sz w:val="24"/>
              <w:szCs w:val="24"/>
            </w:rPr>
          </w:pPr>
          <w:r w:rsidRPr="003B77F8">
            <w:rPr>
              <w:rFonts w:ascii="Times New Roman" w:hAnsi="Times New Roman"/>
              <w:sz w:val="24"/>
              <w:szCs w:val="24"/>
            </w:rPr>
            <w:t>Conclusion</w:t>
          </w:r>
          <w:r w:rsidRPr="003B77F8">
            <w:rPr>
              <w:rFonts w:ascii="Times New Roman" w:hAnsi="Times New Roman"/>
              <w:sz w:val="24"/>
              <w:szCs w:val="24"/>
            </w:rPr>
            <w:ptab w:relativeTo="margin" w:alignment="right" w:leader="dot"/>
          </w:r>
          <w:r w:rsidR="00D5633B">
            <w:rPr>
              <w:rFonts w:ascii="Times New Roman" w:hAnsi="Times New Roman"/>
              <w:sz w:val="24"/>
              <w:szCs w:val="24"/>
            </w:rPr>
            <w:t>1</w:t>
          </w:r>
          <w:r w:rsidR="006C2249">
            <w:rPr>
              <w:rFonts w:ascii="Times New Roman" w:hAnsi="Times New Roman"/>
              <w:sz w:val="24"/>
              <w:szCs w:val="24"/>
            </w:rPr>
            <w:t>3</w:t>
          </w:r>
        </w:p>
        <w:p w14:paraId="7B09F1B3" w14:textId="550895F5" w:rsidR="00D4348C" w:rsidRPr="006C2249" w:rsidRDefault="00D4348C" w:rsidP="006C2249">
          <w:pPr>
            <w:pStyle w:val="TOC1"/>
          </w:pPr>
          <w:r w:rsidRPr="006C2249">
            <w:t>References</w:t>
          </w:r>
          <w:r w:rsidRPr="006C2249">
            <w:ptab w:relativeTo="margin" w:alignment="right" w:leader="dot"/>
          </w:r>
          <w:r w:rsidR="006C2249" w:rsidRPr="006C2249">
            <w:t>19</w:t>
          </w:r>
        </w:p>
        <w:p w14:paraId="209193DA" w14:textId="77777777" w:rsidR="000B33FF" w:rsidRPr="003B77F8" w:rsidRDefault="000B33FF" w:rsidP="000B33FF">
          <w:pPr>
            <w:rPr>
              <w:rFonts w:ascii="Times New Roman" w:hAnsi="Times New Roman" w:cs="Times New Roman"/>
            </w:rPr>
          </w:pPr>
        </w:p>
        <w:p w14:paraId="6BD47136" w14:textId="35B0792F" w:rsidR="00E244E0" w:rsidRPr="003B77F8" w:rsidRDefault="00B86C73" w:rsidP="00A3327A">
          <w:pPr>
            <w:rPr>
              <w:rFonts w:ascii="Times New Roman" w:hAnsi="Times New Roman" w:cs="Times New Roman"/>
            </w:rPr>
          </w:pPr>
        </w:p>
      </w:sdtContent>
    </w:sdt>
    <w:p w14:paraId="74A237EE" w14:textId="77777777" w:rsidR="00F93058" w:rsidRPr="003B77F8" w:rsidRDefault="00F93058">
      <w:pPr>
        <w:rPr>
          <w:rFonts w:ascii="Times New Roman" w:hAnsi="Times New Roman" w:cs="Times New Roman"/>
        </w:rPr>
      </w:pPr>
    </w:p>
    <w:p w14:paraId="10EC0068" w14:textId="77777777" w:rsidR="00F93058" w:rsidRPr="003B77F8" w:rsidRDefault="00F93058">
      <w:pPr>
        <w:rPr>
          <w:rFonts w:ascii="Times New Roman" w:hAnsi="Times New Roman" w:cs="Times New Roman"/>
        </w:rPr>
      </w:pPr>
    </w:p>
    <w:p w14:paraId="2D1D5389" w14:textId="77777777" w:rsidR="00F93058" w:rsidRPr="003B77F8" w:rsidRDefault="00F93058">
      <w:pPr>
        <w:rPr>
          <w:rFonts w:ascii="Times New Roman" w:hAnsi="Times New Roman" w:cs="Times New Roman"/>
        </w:rPr>
      </w:pPr>
    </w:p>
    <w:p w14:paraId="75F69097" w14:textId="77777777" w:rsidR="0047452E" w:rsidRDefault="0047452E" w:rsidP="0047452E">
      <w:pPr>
        <w:spacing w:line="480" w:lineRule="auto"/>
        <w:rPr>
          <w:rFonts w:ascii="Times New Roman" w:hAnsi="Times New Roman" w:cs="Times New Roman"/>
        </w:rPr>
      </w:pPr>
    </w:p>
    <w:p w14:paraId="28DC5E5E" w14:textId="77777777" w:rsidR="00D12F8E" w:rsidRDefault="00D12F8E" w:rsidP="0047452E">
      <w:pPr>
        <w:spacing w:line="480" w:lineRule="auto"/>
        <w:ind w:firstLine="720"/>
        <w:rPr>
          <w:rFonts w:ascii="Times New Roman" w:hAnsi="Times New Roman" w:cs="Times New Roman"/>
          <w:b/>
          <w:bCs/>
        </w:rPr>
      </w:pPr>
    </w:p>
    <w:p w14:paraId="7388D980" w14:textId="4CA9CAF8" w:rsidR="00487176" w:rsidRDefault="00487176" w:rsidP="0047452E">
      <w:pPr>
        <w:spacing w:line="480" w:lineRule="auto"/>
        <w:ind w:firstLine="720"/>
        <w:rPr>
          <w:rFonts w:ascii="Times New Roman" w:hAnsi="Times New Roman" w:cs="Times New Roman"/>
          <w:b/>
          <w:bCs/>
        </w:rPr>
      </w:pPr>
      <w:r w:rsidRPr="003B77F8">
        <w:rPr>
          <w:rFonts w:ascii="Times New Roman" w:hAnsi="Times New Roman" w:cs="Times New Roman"/>
          <w:b/>
          <w:bCs/>
        </w:rPr>
        <w:t>Introduction</w:t>
      </w:r>
    </w:p>
    <w:p w14:paraId="640CF025" w14:textId="3807BD05" w:rsidR="00487176" w:rsidRPr="003B77F8" w:rsidRDefault="00487176" w:rsidP="00487176">
      <w:pPr>
        <w:spacing w:line="480" w:lineRule="auto"/>
        <w:ind w:firstLine="720"/>
        <w:rPr>
          <w:rFonts w:ascii="Times New Roman" w:hAnsi="Times New Roman" w:cs="Times New Roman"/>
          <w:b/>
          <w:bCs/>
        </w:rPr>
      </w:pPr>
      <w:r w:rsidRPr="003B77F8">
        <w:rPr>
          <w:rFonts w:ascii="Times New Roman" w:hAnsi="Times New Roman" w:cs="Times New Roman"/>
        </w:rPr>
        <w:t>Dementia is a neurodegenerative disease that impacts a person’s cognitive functions and motor skills (Fu et al., 2024). Dementia is characterized by difficulty with language, memory, problem-solving, and other critical thinking skills. Early warning signs of the disease include mood changes such as depression and apathy, and difficulty remembering conversations, names, and events (</w:t>
      </w:r>
      <w:r w:rsidR="005147D3">
        <w:rPr>
          <w:rFonts w:ascii="Times New Roman" w:hAnsi="Times New Roman" w:cs="Times New Roman"/>
        </w:rPr>
        <w:t>CDC</w:t>
      </w:r>
      <w:r w:rsidRPr="003B77F8">
        <w:rPr>
          <w:rFonts w:ascii="Times New Roman" w:hAnsi="Times New Roman" w:cs="Times New Roman"/>
        </w:rPr>
        <w:t>, 2021). Alzheimer’s is the most common cause of dementia with it making up 60%-80% of all cases of dementia (</w:t>
      </w:r>
      <w:r w:rsidR="003833CD">
        <w:rPr>
          <w:rFonts w:ascii="Times New Roman" w:hAnsi="Times New Roman" w:cs="Times New Roman"/>
        </w:rPr>
        <w:t>CDC,</w:t>
      </w:r>
      <w:r w:rsidRPr="003B77F8">
        <w:rPr>
          <w:rFonts w:ascii="Times New Roman" w:hAnsi="Times New Roman" w:cs="Times New Roman"/>
        </w:rPr>
        <w:t xml:space="preserve"> 2021). The prevalence of dementia has been increasing and in 2018 there were 50 million people who were diagnosed with dementia. The number is expected to double by 2050 (Fu et al., 2024). </w:t>
      </w:r>
    </w:p>
    <w:p w14:paraId="1153D9CE" w14:textId="296C1A35" w:rsidR="00D9167F" w:rsidRDefault="00487176" w:rsidP="006C2249">
      <w:pPr>
        <w:spacing w:line="480" w:lineRule="auto"/>
        <w:ind w:firstLine="720"/>
        <w:rPr>
          <w:rFonts w:ascii="Times New Roman" w:hAnsi="Times New Roman" w:cs="Times New Roman"/>
        </w:rPr>
      </w:pPr>
      <w:r w:rsidRPr="003B77F8">
        <w:rPr>
          <w:rFonts w:ascii="Times New Roman" w:hAnsi="Times New Roman" w:cs="Times New Roman"/>
        </w:rPr>
        <w:t xml:space="preserve">Dementia is mostly found among the elderly population </w:t>
      </w:r>
      <w:r w:rsidR="00504A8A">
        <w:rPr>
          <w:rFonts w:ascii="Times New Roman" w:hAnsi="Times New Roman" w:cs="Times New Roman"/>
        </w:rPr>
        <w:t>and is the</w:t>
      </w:r>
      <w:r w:rsidR="00AD66D7">
        <w:rPr>
          <w:rFonts w:ascii="Times New Roman" w:hAnsi="Times New Roman" w:cs="Times New Roman"/>
        </w:rPr>
        <w:t xml:space="preserve"> fifth most common </w:t>
      </w:r>
      <w:r w:rsidR="007C6CF2">
        <w:rPr>
          <w:rFonts w:ascii="Times New Roman" w:hAnsi="Times New Roman" w:cs="Times New Roman"/>
        </w:rPr>
        <w:t xml:space="preserve">cause of death for adults over 65. </w:t>
      </w:r>
      <w:r w:rsidR="008F4AA3">
        <w:rPr>
          <w:rFonts w:ascii="Times New Roman" w:hAnsi="Times New Roman" w:cs="Times New Roman"/>
        </w:rPr>
        <w:t>Among</w:t>
      </w:r>
      <w:r w:rsidR="008F7FAF">
        <w:rPr>
          <w:rFonts w:ascii="Times New Roman" w:hAnsi="Times New Roman" w:cs="Times New Roman"/>
        </w:rPr>
        <w:t xml:space="preserve"> this population</w:t>
      </w:r>
      <w:r w:rsidRPr="003B77F8">
        <w:rPr>
          <w:rFonts w:ascii="Times New Roman" w:hAnsi="Times New Roman" w:cs="Times New Roman"/>
        </w:rPr>
        <w:t xml:space="preserve"> women having a higher risk of developing dementia in comparison to their male counterparts</w:t>
      </w:r>
      <w:r w:rsidR="005B6044">
        <w:rPr>
          <w:rFonts w:ascii="Times New Roman" w:hAnsi="Times New Roman" w:cs="Times New Roman"/>
        </w:rPr>
        <w:t xml:space="preserve">. </w:t>
      </w:r>
      <w:r w:rsidR="00430225">
        <w:rPr>
          <w:rFonts w:ascii="Times New Roman" w:hAnsi="Times New Roman" w:cs="Times New Roman"/>
        </w:rPr>
        <w:t xml:space="preserve">African Americans and Latinos where also </w:t>
      </w:r>
      <w:r w:rsidR="00CD30C1">
        <w:rPr>
          <w:rFonts w:ascii="Times New Roman" w:hAnsi="Times New Roman" w:cs="Times New Roman"/>
        </w:rPr>
        <w:t xml:space="preserve">cited to have a higher </w:t>
      </w:r>
      <w:r w:rsidR="00877F13">
        <w:rPr>
          <w:rFonts w:ascii="Times New Roman" w:hAnsi="Times New Roman" w:cs="Times New Roman"/>
        </w:rPr>
        <w:t>prevalence of dementia diagnosis</w:t>
      </w:r>
      <w:r w:rsidRPr="003B77F8">
        <w:rPr>
          <w:rFonts w:ascii="Times New Roman" w:hAnsi="Times New Roman" w:cs="Times New Roman"/>
        </w:rPr>
        <w:t xml:space="preserve"> ("2021 Alzheimer's disease facts and figures," 2021). </w:t>
      </w:r>
    </w:p>
    <w:p w14:paraId="5CED9F5A" w14:textId="65151121" w:rsidR="00D9167F" w:rsidRDefault="00D04DD4" w:rsidP="00487176">
      <w:pPr>
        <w:spacing w:line="480" w:lineRule="auto"/>
        <w:ind w:firstLine="720"/>
        <w:rPr>
          <w:rFonts w:ascii="Times New Roman" w:hAnsi="Times New Roman" w:cs="Times New Roman"/>
        </w:rPr>
      </w:pPr>
      <w:r>
        <w:rPr>
          <w:rFonts w:ascii="Times New Roman" w:hAnsi="Times New Roman" w:cs="Times New Roman"/>
        </w:rPr>
        <w:t xml:space="preserve">Dementia </w:t>
      </w:r>
      <w:r w:rsidR="002D065A">
        <w:rPr>
          <w:rFonts w:ascii="Times New Roman" w:hAnsi="Times New Roman" w:cs="Times New Roman"/>
        </w:rPr>
        <w:t xml:space="preserve">begins to affect an individual before they </w:t>
      </w:r>
      <w:r w:rsidR="005F577F">
        <w:rPr>
          <w:rFonts w:ascii="Times New Roman" w:hAnsi="Times New Roman" w:cs="Times New Roman"/>
        </w:rPr>
        <w:t xml:space="preserve">manifest symptoms of dementia. This </w:t>
      </w:r>
      <w:r w:rsidR="00A947CD">
        <w:rPr>
          <w:rFonts w:ascii="Times New Roman" w:hAnsi="Times New Roman" w:cs="Times New Roman"/>
        </w:rPr>
        <w:t>early stage is</w:t>
      </w:r>
      <w:r w:rsidR="000C45BD">
        <w:rPr>
          <w:rFonts w:ascii="Times New Roman" w:hAnsi="Times New Roman" w:cs="Times New Roman"/>
        </w:rPr>
        <w:t xml:space="preserve"> referred to as mild Alzheimer’s dementia and is</w:t>
      </w:r>
      <w:r w:rsidR="00A947CD">
        <w:rPr>
          <w:rFonts w:ascii="Times New Roman" w:hAnsi="Times New Roman" w:cs="Times New Roman"/>
        </w:rPr>
        <w:t xml:space="preserve"> when the individual has </w:t>
      </w:r>
      <w:r w:rsidR="00C4087A">
        <w:rPr>
          <w:rFonts w:ascii="Times New Roman" w:hAnsi="Times New Roman" w:cs="Times New Roman"/>
        </w:rPr>
        <w:t>mild</w:t>
      </w:r>
      <w:r w:rsidR="00A947CD">
        <w:rPr>
          <w:rFonts w:ascii="Times New Roman" w:hAnsi="Times New Roman" w:cs="Times New Roman"/>
        </w:rPr>
        <w:t xml:space="preserve"> cognitive impairment (MCI) and </w:t>
      </w:r>
      <w:r w:rsidR="00532DF0">
        <w:rPr>
          <w:rFonts w:ascii="Times New Roman" w:hAnsi="Times New Roman" w:cs="Times New Roman"/>
        </w:rPr>
        <w:t xml:space="preserve">typically does not interfere with everyday activities. </w:t>
      </w:r>
      <w:r w:rsidR="003A5472">
        <w:rPr>
          <w:rFonts w:ascii="Times New Roman" w:hAnsi="Times New Roman" w:cs="Times New Roman"/>
        </w:rPr>
        <w:t xml:space="preserve">Preventing </w:t>
      </w:r>
      <w:r w:rsidR="0054797D">
        <w:rPr>
          <w:rFonts w:ascii="Times New Roman" w:hAnsi="Times New Roman" w:cs="Times New Roman"/>
        </w:rPr>
        <w:t>cognitive</w:t>
      </w:r>
      <w:r w:rsidR="003A5472">
        <w:rPr>
          <w:rFonts w:ascii="Times New Roman" w:hAnsi="Times New Roman" w:cs="Times New Roman"/>
        </w:rPr>
        <w:t xml:space="preserve"> decline from progressing past this stage is a</w:t>
      </w:r>
      <w:r w:rsidR="00C4087A">
        <w:rPr>
          <w:rFonts w:ascii="Times New Roman" w:hAnsi="Times New Roman" w:cs="Times New Roman"/>
        </w:rPr>
        <w:t xml:space="preserve">n area of </w:t>
      </w:r>
      <w:r w:rsidR="00DA367B">
        <w:rPr>
          <w:rFonts w:ascii="Times New Roman" w:hAnsi="Times New Roman" w:cs="Times New Roman"/>
        </w:rPr>
        <w:t>interest</w:t>
      </w:r>
      <w:r w:rsidR="00C4087A">
        <w:rPr>
          <w:rFonts w:ascii="Times New Roman" w:hAnsi="Times New Roman" w:cs="Times New Roman"/>
        </w:rPr>
        <w:t xml:space="preserve"> for </w:t>
      </w:r>
      <w:r w:rsidR="00DA367B">
        <w:rPr>
          <w:rFonts w:ascii="Times New Roman" w:hAnsi="Times New Roman" w:cs="Times New Roman"/>
        </w:rPr>
        <w:t xml:space="preserve">some researchers. A </w:t>
      </w:r>
      <w:r w:rsidR="001721FC">
        <w:rPr>
          <w:rFonts w:ascii="Times New Roman" w:hAnsi="Times New Roman" w:cs="Times New Roman"/>
        </w:rPr>
        <w:t xml:space="preserve">drug that could stop or slow the progressive of </w:t>
      </w:r>
      <w:r w:rsidR="00CE4469">
        <w:rPr>
          <w:rFonts w:ascii="Times New Roman" w:hAnsi="Times New Roman" w:cs="Times New Roman"/>
        </w:rPr>
        <w:t xml:space="preserve">dementia in the early stages could positively impact the </w:t>
      </w:r>
      <w:r w:rsidR="004A4F81">
        <w:rPr>
          <w:rFonts w:ascii="Times New Roman" w:hAnsi="Times New Roman" w:cs="Times New Roman"/>
        </w:rPr>
        <w:t xml:space="preserve">quality of life for those diagnosed with dementia </w:t>
      </w:r>
      <w:r w:rsidR="00E566A7">
        <w:rPr>
          <w:rFonts w:ascii="Times New Roman" w:hAnsi="Times New Roman" w:cs="Times New Roman"/>
        </w:rPr>
        <w:fldChar w:fldCharType="begin"/>
      </w:r>
      <w:r w:rsidR="00E566A7">
        <w:rPr>
          <w:rFonts w:ascii="Times New Roman" w:hAnsi="Times New Roman" w:cs="Times New Roman"/>
        </w:rPr>
        <w:instrText xml:space="preserve"> ADDIN EN.CITE &lt;EndNote&gt;&lt;Cite&gt;&lt;Year&gt;2021&lt;/Year&gt;&lt;RecNum&gt;17&lt;/RecNum&gt;&lt;DisplayText&gt;(&amp;quot;2021 Alzheimer&amp;apos;s disease facts and figures,&amp;quot; 2021)&lt;/DisplayText&gt;&lt;record&gt;&lt;rec-number&gt;17&lt;/rec-number&gt;&lt;foreign-keys&gt;&lt;key app="EN" db-id="ttf25pv9wvwpaees9zq5s0sgs0aw2xvzxrff" timestamp="1742263891"&gt;17&lt;/key&gt;&lt;/foreign-keys&gt;&lt;ref-type name="Journal Article"&gt;17&lt;/ref-type&gt;&lt;contributors&gt;&lt;/contributors&gt;&lt;titles&gt;&lt;title&gt;2021 Alzheimer&amp;apos;s disease facts and figures&lt;/title&gt;&lt;secondary-title&gt;Alzheimer&amp;apos;s &amp;amp; Dementia&lt;/secondary-title&gt;&lt;/titles&gt;&lt;periodical&gt;&lt;full-title&gt;Alzheimer&amp;apos;s &amp;amp; Dementia&lt;/full-title&gt;&lt;/periodical&gt;&lt;pages&gt;327-406&lt;/pages&gt;&lt;volume&gt;17&lt;/volume&gt;&lt;number&gt;3&lt;/number&gt;&lt;dates&gt;&lt;year&gt;2021&lt;/year&gt;&lt;/dates&gt;&lt;isbn&gt;1552-5260&lt;/isbn&gt;&lt;urls&gt;&lt;related-urls&gt;&lt;url&gt;https://alz-journals.onlinelibrary.wiley.com/doi/abs/10.1002/alz.12328&lt;/url&gt;&lt;/related-urls&gt;&lt;/urls&gt;&lt;electronic-resource-num&gt;https://doi.org/10.1002/alz.12328&lt;/electronic-resource-num&gt;&lt;/record&gt;&lt;/Cite&gt;&lt;/EndNote&gt;</w:instrText>
      </w:r>
      <w:r w:rsidR="00E566A7">
        <w:rPr>
          <w:rFonts w:ascii="Times New Roman" w:hAnsi="Times New Roman" w:cs="Times New Roman"/>
        </w:rPr>
        <w:fldChar w:fldCharType="separate"/>
      </w:r>
      <w:r w:rsidR="00E566A7">
        <w:rPr>
          <w:rFonts w:ascii="Times New Roman" w:hAnsi="Times New Roman" w:cs="Times New Roman"/>
          <w:noProof/>
        </w:rPr>
        <w:t>("2021 Alzheimer's disease facts and figures," 2021)</w:t>
      </w:r>
      <w:r w:rsidR="00E566A7">
        <w:rPr>
          <w:rFonts w:ascii="Times New Roman" w:hAnsi="Times New Roman" w:cs="Times New Roman"/>
        </w:rPr>
        <w:fldChar w:fldCharType="end"/>
      </w:r>
      <w:r w:rsidR="00E566A7">
        <w:rPr>
          <w:rFonts w:ascii="Times New Roman" w:hAnsi="Times New Roman" w:cs="Times New Roman"/>
        </w:rPr>
        <w:t xml:space="preserve">. </w:t>
      </w:r>
    </w:p>
    <w:p w14:paraId="5950237B" w14:textId="2CEC4A23" w:rsidR="00487176" w:rsidRPr="003B77F8" w:rsidRDefault="007F6E89" w:rsidP="00487176">
      <w:pPr>
        <w:spacing w:line="480" w:lineRule="auto"/>
        <w:ind w:firstLine="720"/>
        <w:rPr>
          <w:rFonts w:ascii="Times New Roman" w:hAnsi="Times New Roman" w:cs="Times New Roman"/>
        </w:rPr>
      </w:pPr>
      <w:r>
        <w:rPr>
          <w:rFonts w:ascii="Times New Roman" w:hAnsi="Times New Roman" w:cs="Times New Roman"/>
        </w:rPr>
        <w:t xml:space="preserve">Currently </w:t>
      </w:r>
      <w:r w:rsidR="007D7C9A">
        <w:rPr>
          <w:rFonts w:ascii="Times New Roman" w:hAnsi="Times New Roman" w:cs="Times New Roman"/>
        </w:rPr>
        <w:t xml:space="preserve">there </w:t>
      </w:r>
      <w:r w:rsidR="00487176" w:rsidRPr="003B77F8">
        <w:rPr>
          <w:rFonts w:ascii="Times New Roman" w:hAnsi="Times New Roman" w:cs="Times New Roman"/>
        </w:rPr>
        <w:t>is no cure for dementia and treatment varies depending on the form of dementia. For Alzheimer’s disease which makes up most dementia cases, there are promising pharmaceutical drugs that may be used to help slow down the progression of the disease</w:t>
      </w:r>
      <w:r w:rsidR="00277BC0">
        <w:rPr>
          <w:rFonts w:ascii="Times New Roman" w:hAnsi="Times New Roman" w:cs="Times New Roman"/>
        </w:rPr>
        <w:t xml:space="preserve"> in the future</w:t>
      </w:r>
      <w:r w:rsidR="0093066C">
        <w:rPr>
          <w:rFonts w:ascii="Times New Roman" w:hAnsi="Times New Roman" w:cs="Times New Roman"/>
        </w:rPr>
        <w:t xml:space="preserve">. </w:t>
      </w:r>
      <w:r w:rsidR="003233D7">
        <w:rPr>
          <w:rFonts w:ascii="Times New Roman" w:hAnsi="Times New Roman" w:cs="Times New Roman"/>
        </w:rPr>
        <w:t>However,</w:t>
      </w:r>
      <w:r w:rsidR="006213F9">
        <w:rPr>
          <w:rFonts w:ascii="Times New Roman" w:hAnsi="Times New Roman" w:cs="Times New Roman"/>
        </w:rPr>
        <w:t xml:space="preserve"> as none of these drugs </w:t>
      </w:r>
      <w:r w:rsidR="00277BC0">
        <w:rPr>
          <w:rFonts w:ascii="Times New Roman" w:hAnsi="Times New Roman" w:cs="Times New Roman"/>
        </w:rPr>
        <w:t xml:space="preserve">have been proven to </w:t>
      </w:r>
      <w:r w:rsidR="00B829C0">
        <w:rPr>
          <w:rFonts w:ascii="Times New Roman" w:hAnsi="Times New Roman" w:cs="Times New Roman"/>
        </w:rPr>
        <w:t xml:space="preserve">prevent long term cognitive decline the most effective treatments have been </w:t>
      </w:r>
      <w:r w:rsidR="00D57111">
        <w:rPr>
          <w:rFonts w:ascii="Times New Roman" w:hAnsi="Times New Roman" w:cs="Times New Roman"/>
        </w:rPr>
        <w:t>non</w:t>
      </w:r>
      <w:r w:rsidR="000F20B9">
        <w:rPr>
          <w:rFonts w:ascii="Times New Roman" w:hAnsi="Times New Roman" w:cs="Times New Roman"/>
        </w:rPr>
        <w:t>-</w:t>
      </w:r>
      <w:r w:rsidR="00D57111">
        <w:rPr>
          <w:rFonts w:ascii="Times New Roman" w:hAnsi="Times New Roman" w:cs="Times New Roman"/>
        </w:rPr>
        <w:t>pharmacological. These treatments are focused on improving cognitive function</w:t>
      </w:r>
      <w:r w:rsidR="003C46BC">
        <w:rPr>
          <w:rFonts w:ascii="Times New Roman" w:hAnsi="Times New Roman" w:cs="Times New Roman"/>
        </w:rPr>
        <w:t xml:space="preserve">, </w:t>
      </w:r>
      <w:r w:rsidR="00D57111">
        <w:rPr>
          <w:rFonts w:ascii="Times New Roman" w:hAnsi="Times New Roman" w:cs="Times New Roman"/>
        </w:rPr>
        <w:t xml:space="preserve">working towards </w:t>
      </w:r>
      <w:r w:rsidR="005238C6">
        <w:rPr>
          <w:rFonts w:ascii="Times New Roman" w:hAnsi="Times New Roman" w:cs="Times New Roman"/>
        </w:rPr>
        <w:t>a patient regaining the ability to perform an everyday task</w:t>
      </w:r>
      <w:r w:rsidR="003C46BC">
        <w:rPr>
          <w:rFonts w:ascii="Times New Roman" w:hAnsi="Times New Roman" w:cs="Times New Roman"/>
        </w:rPr>
        <w:t xml:space="preserve">, or improving </w:t>
      </w:r>
      <w:r w:rsidR="00EF1384">
        <w:rPr>
          <w:rFonts w:ascii="Times New Roman" w:hAnsi="Times New Roman" w:cs="Times New Roman"/>
        </w:rPr>
        <w:t>behavior symptoms</w:t>
      </w:r>
      <w:r w:rsidR="005238C6">
        <w:rPr>
          <w:rFonts w:ascii="Times New Roman" w:hAnsi="Times New Roman" w:cs="Times New Roman"/>
        </w:rPr>
        <w:t>.</w:t>
      </w:r>
      <w:r w:rsidR="00EF1384">
        <w:rPr>
          <w:rFonts w:ascii="Times New Roman" w:hAnsi="Times New Roman" w:cs="Times New Roman"/>
        </w:rPr>
        <w:t xml:space="preserve"> </w:t>
      </w:r>
      <w:r w:rsidR="000F20B9">
        <w:rPr>
          <w:rFonts w:ascii="Times New Roman" w:hAnsi="Times New Roman" w:cs="Times New Roman"/>
        </w:rPr>
        <w:t>Non-pharmacological methods may include listing to favorite music</w:t>
      </w:r>
      <w:r w:rsidR="00E32D72">
        <w:rPr>
          <w:rFonts w:ascii="Times New Roman" w:hAnsi="Times New Roman" w:cs="Times New Roman"/>
        </w:rPr>
        <w:t xml:space="preserve"> and memory training</w:t>
      </w:r>
      <w:r w:rsidR="00277BC0">
        <w:rPr>
          <w:rFonts w:ascii="Times New Roman" w:hAnsi="Times New Roman" w:cs="Times New Roman"/>
        </w:rPr>
        <w:t xml:space="preserve"> </w:t>
      </w:r>
      <w:r w:rsidR="00277BC0" w:rsidRPr="003B77F8">
        <w:rPr>
          <w:rFonts w:ascii="Times New Roman" w:hAnsi="Times New Roman" w:cs="Times New Roman"/>
        </w:rPr>
        <w:t>(</w:t>
      </w:r>
      <w:r w:rsidR="00487176" w:rsidRPr="003B77F8">
        <w:rPr>
          <w:rFonts w:ascii="Times New Roman" w:hAnsi="Times New Roman" w:cs="Times New Roman"/>
        </w:rPr>
        <w:t xml:space="preserve">"2021 Alzheimer's disease facts and figures," 2021). </w:t>
      </w:r>
    </w:p>
    <w:p w14:paraId="726DFCF9" w14:textId="6E349ED3" w:rsidR="00487176" w:rsidRPr="003B77F8" w:rsidRDefault="00487176" w:rsidP="00487176">
      <w:pPr>
        <w:spacing w:line="480" w:lineRule="auto"/>
        <w:ind w:firstLine="720"/>
        <w:rPr>
          <w:rFonts w:ascii="Times New Roman" w:hAnsi="Times New Roman" w:cs="Times New Roman"/>
        </w:rPr>
      </w:pPr>
      <w:r w:rsidRPr="003B77F8">
        <w:rPr>
          <w:rFonts w:ascii="Times New Roman" w:hAnsi="Times New Roman" w:cs="Times New Roman"/>
        </w:rPr>
        <w:t xml:space="preserve">Dementia is one of the most expensive conditions in terms of healthcare and many pay high out-of-pocket costs. On average those 65 years and older who were on Medicare paid $11,571 out of pocket to receive care services annually for Alzheimer’s. The cost of long-term care services is also </w:t>
      </w:r>
      <w:r w:rsidR="00C07E5B" w:rsidRPr="003B77F8">
        <w:rPr>
          <w:rFonts w:ascii="Times New Roman" w:hAnsi="Times New Roman" w:cs="Times New Roman"/>
        </w:rPr>
        <w:t>expensive,</w:t>
      </w:r>
      <w:r w:rsidRPr="003B77F8">
        <w:rPr>
          <w:rFonts w:ascii="Times New Roman" w:hAnsi="Times New Roman" w:cs="Times New Roman"/>
        </w:rPr>
        <w:t xml:space="preserve"> which leads to an increase in unpaid caregivers providing care to an individual with dementia. Although Medicaid provides coverage for long-term nursing home care </w:t>
      </w:r>
      <w:r w:rsidR="005E2C9B">
        <w:rPr>
          <w:rFonts w:ascii="Times New Roman" w:hAnsi="Times New Roman" w:cs="Times New Roman"/>
        </w:rPr>
        <w:t xml:space="preserve">and </w:t>
      </w:r>
      <w:r w:rsidRPr="003B77F8">
        <w:rPr>
          <w:rFonts w:ascii="Times New Roman" w:hAnsi="Times New Roman" w:cs="Times New Roman"/>
        </w:rPr>
        <w:t>is the only public program to do</w:t>
      </w:r>
      <w:r w:rsidR="005E2C9B">
        <w:rPr>
          <w:rFonts w:ascii="Times New Roman" w:hAnsi="Times New Roman" w:cs="Times New Roman"/>
        </w:rPr>
        <w:t xml:space="preserve">, it </w:t>
      </w:r>
      <w:r w:rsidRPr="003B77F8">
        <w:rPr>
          <w:rFonts w:ascii="Times New Roman" w:hAnsi="Times New Roman" w:cs="Times New Roman"/>
        </w:rPr>
        <w:t xml:space="preserve">excludes those </w:t>
      </w:r>
      <w:r w:rsidR="005E2C9B">
        <w:rPr>
          <w:rFonts w:ascii="Times New Roman" w:hAnsi="Times New Roman" w:cs="Times New Roman"/>
        </w:rPr>
        <w:t>who</w:t>
      </w:r>
      <w:r w:rsidRPr="003B77F8">
        <w:rPr>
          <w:rFonts w:ascii="Times New Roman" w:hAnsi="Times New Roman" w:cs="Times New Roman"/>
        </w:rPr>
        <w:t xml:space="preserve"> are not covered by Medicaid </w:t>
      </w:r>
      <w:r w:rsidRPr="003B77F8">
        <w:rPr>
          <w:rFonts w:ascii="Times New Roman" w:hAnsi="Times New Roman" w:cs="Times New Roman"/>
        </w:rPr>
        <w:fldChar w:fldCharType="begin"/>
      </w:r>
      <w:r w:rsidR="00E566A7">
        <w:rPr>
          <w:rFonts w:ascii="Times New Roman" w:hAnsi="Times New Roman" w:cs="Times New Roman"/>
        </w:rPr>
        <w:instrText xml:space="preserve"> ADDIN EN.CITE &lt;EndNote&gt;&lt;Cite&gt;&lt;Year&gt;2021&lt;/Year&gt;&lt;RecNum&gt;17&lt;/RecNum&gt;&lt;DisplayText&gt;(&amp;quot;2021 Alzheimer&amp;apos;s disease facts and figures,&amp;quot; 2021)&lt;/DisplayText&gt;&lt;record&gt;&lt;rec-number&gt;17&lt;/rec-number&gt;&lt;foreign-keys&gt;&lt;key app="EN" db-id="ttf25pv9wvwpaees9zq5s0sgs0aw2xvzxrff" timestamp="1742263891"&gt;17&lt;/key&gt;&lt;/foreign-keys&gt;&lt;ref-type name="Journal Article"&gt;17&lt;/ref-type&gt;&lt;contributors&gt;&lt;/contributors&gt;&lt;titles&gt;&lt;title&gt;2021 Alzheimer&amp;apos;s disease facts and figures&lt;/title&gt;&lt;secondary-title&gt;Alzheimer&amp;apos;s &amp;amp; Dementia&lt;/secondary-title&gt;&lt;/titles&gt;&lt;periodical&gt;&lt;full-title&gt;Alzheimer&amp;apos;s &amp;amp; Dementia&lt;/full-title&gt;&lt;/periodical&gt;&lt;pages&gt;327-406&lt;/pages&gt;&lt;volume&gt;17&lt;/volume&gt;&lt;number&gt;3&lt;/number&gt;&lt;dates&gt;&lt;year&gt;2021&lt;/year&gt;&lt;/dates&gt;&lt;isbn&gt;1552-5260&lt;/isbn&gt;&lt;urls&gt;&lt;related-urls&gt;&lt;url&gt;https://alz-journals.onlinelibrary.wiley.com/doi/abs/10.1002/alz.12328&lt;/url&gt;&lt;/related-urls&gt;&lt;/urls&gt;&lt;electronic-resource-num&gt;https://doi.org/10.1002/alz.12328&lt;/electronic-resource-num&gt;&lt;/record&gt;&lt;/Cite&gt;&lt;/EndNote&gt;</w:instrText>
      </w:r>
      <w:r w:rsidRPr="003B77F8">
        <w:rPr>
          <w:rFonts w:ascii="Times New Roman" w:hAnsi="Times New Roman" w:cs="Times New Roman"/>
        </w:rPr>
        <w:fldChar w:fldCharType="separate"/>
      </w:r>
      <w:r w:rsidRPr="003B77F8">
        <w:rPr>
          <w:rFonts w:ascii="Times New Roman" w:hAnsi="Times New Roman" w:cs="Times New Roman"/>
          <w:noProof/>
        </w:rPr>
        <w:t>("2021 Alzheimer's disease facts and figures," 2021)</w:t>
      </w:r>
      <w:r w:rsidRPr="003B77F8">
        <w:rPr>
          <w:rFonts w:ascii="Times New Roman" w:hAnsi="Times New Roman" w:cs="Times New Roman"/>
        </w:rPr>
        <w:fldChar w:fldCharType="end"/>
      </w:r>
      <w:r w:rsidRPr="003B77F8">
        <w:rPr>
          <w:rFonts w:ascii="Times New Roman" w:hAnsi="Times New Roman" w:cs="Times New Roman"/>
        </w:rPr>
        <w:t xml:space="preserve">. </w:t>
      </w:r>
    </w:p>
    <w:p w14:paraId="01780ACE" w14:textId="77777777" w:rsidR="00487176" w:rsidRPr="003B77F8" w:rsidRDefault="00487176" w:rsidP="006C2249">
      <w:pPr>
        <w:spacing w:line="480" w:lineRule="auto"/>
        <w:ind w:firstLine="720"/>
        <w:rPr>
          <w:rFonts w:ascii="Times New Roman" w:hAnsi="Times New Roman" w:cs="Times New Roman"/>
        </w:rPr>
      </w:pPr>
      <w:r w:rsidRPr="003B77F8">
        <w:rPr>
          <w:rFonts w:ascii="Times New Roman" w:hAnsi="Times New Roman" w:cs="Times New Roman"/>
        </w:rPr>
        <w:t xml:space="preserve">Although dementia is typically found in the elderly population, there has been increased prevalence among individuals aged 18-49  and the global prevalence has been on the rise </w:t>
      </w:r>
      <w:r w:rsidRPr="003B77F8">
        <w:rPr>
          <w:rFonts w:ascii="Times New Roman" w:hAnsi="Times New Roman" w:cs="Times New Roman"/>
        </w:rPr>
        <w:fldChar w:fldCharType="begin"/>
      </w:r>
      <w:r w:rsidRPr="003B77F8">
        <w:rPr>
          <w:rFonts w:ascii="Times New Roman" w:hAnsi="Times New Roman" w:cs="Times New Roman"/>
        </w:rPr>
        <w:instrText xml:space="preserve"> ADDIN EN.CITE &lt;EndNote&gt;&lt;Cite&gt;&lt;Author&gt;Fu&lt;/Author&gt;&lt;Year&gt;2024&lt;/Year&gt;&lt;RecNum&gt;2&lt;/RecNum&gt;&lt;DisplayText&gt;(Fu et al., 2024)&lt;/DisplayText&gt;&lt;record&gt;&lt;rec-number&gt;2&lt;/rec-number&gt;&lt;foreign-keys&gt;&lt;key app="EN" db-id="5z50vx0twdr9r5evet15seszxxfpw0dxfddf" timestamp="1738292607"&gt;2&lt;/key&gt;&lt;/foreign-keys&gt;&lt;ref-type name="Journal Article"&gt;17&lt;/ref-type&gt;&lt;contributors&gt;&lt;authors&gt;&lt;author&gt;Fu, P.&lt;/author&gt;&lt;author&gt;Mago, V.&lt;/author&gt;&lt;author&gt;Schiff, R.&lt;/author&gt;&lt;author&gt;Krysowaty, B.&lt;/author&gt;&lt;/authors&gt;&lt;/contributors&gt;&lt;auth-address&gt;School of Health Policy and Management, Faculty of Health, York University, Toronto, Ontario, Canada.&amp;#xD;University of Lethbridge, Lethbridge, Alberta, Canada.&amp;#xD;Lakehead Social Planning Council, Victoriaville Centre, Thunder Bay, Ontario, Canada.&lt;/auth-address&gt;&lt;titles&gt;&lt;title&gt;Associations between people experiencing homelessness (PEH) and neurodegenerative disorders (NDDs): A systematic review and meta-analysis&lt;/title&gt;&lt;secondary-title&gt;PLoS One&lt;/secondary-title&gt;&lt;/titles&gt;&lt;periodical&gt;&lt;full-title&gt;PLoS One&lt;/full-title&gt;&lt;/periodical&gt;&lt;pages&gt;e0312117&lt;/pages&gt;&lt;volume&gt;19&lt;/volume&gt;&lt;number&gt;10&lt;/number&gt;&lt;edition&gt;20241022&lt;/edition&gt;&lt;keywords&gt;&lt;keyword&gt;Humans&lt;/keyword&gt;&lt;keyword&gt;*Ill-Housed Persons/statistics &amp;amp; numerical data&lt;/keyword&gt;&lt;keyword&gt;*Neurodegenerative Diseases/epidemiology&lt;/keyword&gt;&lt;keyword&gt;Risk Factors&lt;/keyword&gt;&lt;/keywords&gt;&lt;dates&gt;&lt;year&gt;2024&lt;/year&gt;&lt;/dates&gt;&lt;isbn&gt;1932-6203&lt;/isbn&gt;&lt;accession-num&gt;39436910&lt;/accession-num&gt;&lt;urls&gt;&lt;/urls&gt;&lt;custom1&gt;NO authors have competing interests Enter: The authors have declared that no competing interests exist.&lt;/custom1&gt;&lt;custom2&gt;PMC11495621&lt;/custom2&gt;&lt;electronic-resource-num&gt;10.1371/journal.pone.0312117&lt;/electronic-resource-num&gt;&lt;remote-database-provider&gt;NLM&lt;/remote-database-provider&gt;&lt;language&gt;eng&lt;/language&gt;&lt;/record&gt;&lt;/Cite&gt;&lt;/EndNote&gt;</w:instrText>
      </w:r>
      <w:r w:rsidRPr="003B77F8">
        <w:rPr>
          <w:rFonts w:ascii="Times New Roman" w:hAnsi="Times New Roman" w:cs="Times New Roman"/>
        </w:rPr>
        <w:fldChar w:fldCharType="separate"/>
      </w:r>
      <w:r w:rsidRPr="003B77F8">
        <w:rPr>
          <w:rFonts w:ascii="Times New Roman" w:hAnsi="Times New Roman" w:cs="Times New Roman"/>
          <w:noProof/>
        </w:rPr>
        <w:t>(Fu et al., 2024)</w:t>
      </w:r>
      <w:r w:rsidRPr="003B77F8">
        <w:rPr>
          <w:rFonts w:ascii="Times New Roman" w:hAnsi="Times New Roman" w:cs="Times New Roman"/>
        </w:rPr>
        <w:fldChar w:fldCharType="end"/>
      </w:r>
      <w:r w:rsidRPr="003B77F8">
        <w:rPr>
          <w:rFonts w:ascii="Times New Roman" w:hAnsi="Times New Roman" w:cs="Times New Roman"/>
        </w:rPr>
        <w:t xml:space="preserve">. Alzheimer’s disease which is the most common form of dementia is also one of the most debilitating and deadly diseases in the modern era (Fu et al., 2024). With there being a reported increase in the prevalence of the deadly disease there is a need to acknowledge the barriers to receiving care and to improve the quality of care for dementia patients to prepare communities to care for these patients. </w:t>
      </w:r>
    </w:p>
    <w:p w14:paraId="526D4B1A" w14:textId="77777777" w:rsidR="00C153B7" w:rsidRPr="003B77F8" w:rsidRDefault="00487176" w:rsidP="00C153B7">
      <w:pPr>
        <w:spacing w:line="480" w:lineRule="auto"/>
        <w:ind w:firstLine="720"/>
        <w:rPr>
          <w:rFonts w:ascii="Times New Roman" w:hAnsi="Times New Roman" w:cs="Times New Roman"/>
        </w:rPr>
      </w:pPr>
      <w:r w:rsidRPr="003B77F8">
        <w:rPr>
          <w:rFonts w:ascii="Times New Roman" w:hAnsi="Times New Roman" w:cs="Times New Roman"/>
        </w:rPr>
        <w:t xml:space="preserve">The gap of this literature review is that </w:t>
      </w:r>
      <w:r w:rsidR="004C5324" w:rsidRPr="003B77F8">
        <w:rPr>
          <w:rFonts w:ascii="Times New Roman" w:hAnsi="Times New Roman" w:cs="Times New Roman"/>
        </w:rPr>
        <w:t xml:space="preserve">many articles that explore the barriers to care for patients with dementia are primarily looking at patients who ultimately did receive care. </w:t>
      </w:r>
      <w:r w:rsidR="007F62D9" w:rsidRPr="003B77F8">
        <w:rPr>
          <w:rFonts w:ascii="Times New Roman" w:hAnsi="Times New Roman" w:cs="Times New Roman"/>
        </w:rPr>
        <w:t xml:space="preserve">The data collected on </w:t>
      </w:r>
      <w:r w:rsidR="00657DC2" w:rsidRPr="003B77F8">
        <w:rPr>
          <w:rFonts w:ascii="Times New Roman" w:hAnsi="Times New Roman" w:cs="Times New Roman"/>
        </w:rPr>
        <w:t xml:space="preserve">patients with dementia were small scale interviews with patients who had social support nets </w:t>
      </w:r>
      <w:r w:rsidR="00865B9E" w:rsidRPr="003B77F8">
        <w:rPr>
          <w:rFonts w:ascii="Times New Roman" w:hAnsi="Times New Roman" w:cs="Times New Roman"/>
        </w:rPr>
        <w:t xml:space="preserve">to help them receive care. These interviews exclude those that are unable to get care and treatment </w:t>
      </w:r>
      <w:r w:rsidR="003720A5" w:rsidRPr="003B77F8">
        <w:rPr>
          <w:rFonts w:ascii="Times New Roman" w:hAnsi="Times New Roman" w:cs="Times New Roman"/>
        </w:rPr>
        <w:t>and/</w:t>
      </w:r>
      <w:r w:rsidR="00865B9E" w:rsidRPr="003B77F8">
        <w:rPr>
          <w:rFonts w:ascii="Times New Roman" w:hAnsi="Times New Roman" w:cs="Times New Roman"/>
        </w:rPr>
        <w:t>or do not have a caretaker</w:t>
      </w:r>
      <w:r w:rsidR="003720A5" w:rsidRPr="003B77F8">
        <w:rPr>
          <w:rFonts w:ascii="Times New Roman" w:hAnsi="Times New Roman" w:cs="Times New Roman"/>
        </w:rPr>
        <w:t xml:space="preserve"> to advocate for them. </w:t>
      </w:r>
      <w:r w:rsidRPr="003B77F8">
        <w:rPr>
          <w:rFonts w:ascii="Times New Roman" w:hAnsi="Times New Roman" w:cs="Times New Roman"/>
        </w:rPr>
        <w:t xml:space="preserve"> </w:t>
      </w:r>
    </w:p>
    <w:p w14:paraId="6BA04394" w14:textId="26BC68CB" w:rsidR="00C153B7" w:rsidRPr="003B77F8" w:rsidRDefault="57274FB8" w:rsidP="007125B4">
      <w:pPr>
        <w:spacing w:line="480" w:lineRule="auto"/>
        <w:ind w:firstLine="720"/>
        <w:rPr>
          <w:rFonts w:ascii="Times New Roman" w:hAnsi="Times New Roman" w:cs="Times New Roman"/>
        </w:rPr>
      </w:pPr>
      <w:commentRangeStart w:id="2"/>
      <w:r w:rsidRPr="003B77F8">
        <w:rPr>
          <w:rFonts w:ascii="Times New Roman" w:hAnsi="Times New Roman" w:cs="Times New Roman"/>
        </w:rPr>
        <w:t>The</w:t>
      </w:r>
      <w:commentRangeEnd w:id="2"/>
      <w:r w:rsidR="00487176" w:rsidRPr="003B77F8">
        <w:rPr>
          <w:rStyle w:val="CommentReference"/>
          <w:rFonts w:ascii="Times New Roman" w:hAnsi="Times New Roman" w:cs="Times New Roman"/>
          <w:sz w:val="24"/>
          <w:szCs w:val="24"/>
        </w:rPr>
        <w:commentReference w:id="2"/>
      </w:r>
      <w:r w:rsidRPr="003B77F8">
        <w:rPr>
          <w:rFonts w:ascii="Times New Roman" w:hAnsi="Times New Roman" w:cs="Times New Roman"/>
        </w:rPr>
        <w:t xml:space="preserve"> purpose of this literature review is to explore the barriers in accessing dementia care to further bring awareness to ways that dementia care can become more accessible to those that are in need. This review will explore how socioeconomic status and healthcare availability impact the ability for those with dementia to receive care. </w:t>
      </w:r>
    </w:p>
    <w:p w14:paraId="7006B8A2" w14:textId="6519703C" w:rsidR="00242A30" w:rsidRPr="003B77F8" w:rsidRDefault="00242A30" w:rsidP="00C153B7">
      <w:pPr>
        <w:spacing w:line="480" w:lineRule="auto"/>
        <w:ind w:firstLine="720"/>
        <w:rPr>
          <w:rFonts w:ascii="Times New Roman" w:hAnsi="Times New Roman" w:cs="Times New Roman"/>
          <w:b/>
          <w:bCs/>
        </w:rPr>
      </w:pPr>
      <w:r w:rsidRPr="003B77F8">
        <w:rPr>
          <w:rFonts w:ascii="Times New Roman" w:hAnsi="Times New Roman" w:cs="Times New Roman"/>
          <w:b/>
          <w:bCs/>
        </w:rPr>
        <w:t>Methods</w:t>
      </w:r>
    </w:p>
    <w:p w14:paraId="3FAC74FB" w14:textId="2C990F95" w:rsidR="008C09A1" w:rsidRPr="003B77F8" w:rsidRDefault="545C458D" w:rsidP="008C09A1">
      <w:pPr>
        <w:spacing w:line="480" w:lineRule="auto"/>
        <w:ind w:firstLine="720"/>
        <w:rPr>
          <w:rFonts w:ascii="Times New Roman" w:hAnsi="Times New Roman" w:cs="Times New Roman"/>
        </w:rPr>
      </w:pPr>
      <w:r w:rsidRPr="003B77F8">
        <w:rPr>
          <w:rFonts w:ascii="Times New Roman" w:hAnsi="Times New Roman" w:cs="Times New Roman"/>
        </w:rPr>
        <w:t xml:space="preserve">For this literature review the databases PubMed and </w:t>
      </w:r>
      <w:proofErr w:type="spellStart"/>
      <w:r w:rsidRPr="003B77F8">
        <w:rPr>
          <w:rFonts w:ascii="Times New Roman" w:hAnsi="Times New Roman" w:cs="Times New Roman"/>
        </w:rPr>
        <w:t>AgeLine</w:t>
      </w:r>
      <w:proofErr w:type="spellEnd"/>
      <w:r w:rsidRPr="003B77F8">
        <w:rPr>
          <w:rFonts w:ascii="Times New Roman" w:hAnsi="Times New Roman" w:cs="Times New Roman"/>
        </w:rPr>
        <w:t xml:space="preserve"> were used for sources exploring the barriers in receiving dementia care and treatment. PubMed was used </w:t>
      </w:r>
      <w:r w:rsidR="00453CB2" w:rsidRPr="003B77F8">
        <w:rPr>
          <w:rFonts w:ascii="Times New Roman" w:hAnsi="Times New Roman" w:cs="Times New Roman"/>
        </w:rPr>
        <w:t>as</w:t>
      </w:r>
      <w:r w:rsidRPr="003B77F8">
        <w:rPr>
          <w:rFonts w:ascii="Times New Roman" w:hAnsi="Times New Roman" w:cs="Times New Roman"/>
        </w:rPr>
        <w:t xml:space="preserve"> a database that houses articles on scientific and medical research including topics on dementia. </w:t>
      </w:r>
      <w:proofErr w:type="spellStart"/>
      <w:r w:rsidRPr="003B77F8">
        <w:rPr>
          <w:rFonts w:ascii="Times New Roman" w:hAnsi="Times New Roman" w:cs="Times New Roman"/>
        </w:rPr>
        <w:t>AgeLine</w:t>
      </w:r>
      <w:proofErr w:type="spellEnd"/>
      <w:r w:rsidRPr="003B77F8">
        <w:rPr>
          <w:rFonts w:ascii="Times New Roman" w:hAnsi="Times New Roman" w:cs="Times New Roman"/>
        </w:rPr>
        <w:t xml:space="preserve"> is a database that is part of EBSCO that only has data </w:t>
      </w:r>
      <w:proofErr w:type="gramStart"/>
      <w:r w:rsidR="00453CB2" w:rsidRPr="003B77F8">
        <w:rPr>
          <w:rFonts w:ascii="Times New Roman" w:hAnsi="Times New Roman" w:cs="Times New Roman"/>
        </w:rPr>
        <w:t>in regard to</w:t>
      </w:r>
      <w:proofErr w:type="gramEnd"/>
      <w:r w:rsidRPr="003B77F8">
        <w:rPr>
          <w:rFonts w:ascii="Times New Roman" w:hAnsi="Times New Roman" w:cs="Times New Roman"/>
        </w:rPr>
        <w:t xml:space="preserve"> aging and the older population (adults aged fifty and over). </w:t>
      </w:r>
      <w:proofErr w:type="spellStart"/>
      <w:r w:rsidRPr="003B77F8">
        <w:rPr>
          <w:rFonts w:ascii="Times New Roman" w:hAnsi="Times New Roman" w:cs="Times New Roman"/>
        </w:rPr>
        <w:t>AgeLine</w:t>
      </w:r>
      <w:proofErr w:type="spellEnd"/>
      <w:r w:rsidRPr="003B77F8">
        <w:rPr>
          <w:rFonts w:ascii="Times New Roman" w:hAnsi="Times New Roman" w:cs="Times New Roman"/>
        </w:rPr>
        <w:t xml:space="preserve"> was chosen as </w:t>
      </w:r>
      <w:r w:rsidR="00453CB2" w:rsidRPr="003B77F8">
        <w:rPr>
          <w:rFonts w:ascii="Times New Roman" w:hAnsi="Times New Roman" w:cs="Times New Roman"/>
        </w:rPr>
        <w:t>dementia, which</w:t>
      </w:r>
      <w:r w:rsidRPr="003B77F8">
        <w:rPr>
          <w:rFonts w:ascii="Times New Roman" w:hAnsi="Times New Roman" w:cs="Times New Roman"/>
        </w:rPr>
        <w:t xml:space="preserve"> is a disease that almost exclusively affects the older population. By using </w:t>
      </w:r>
      <w:proofErr w:type="spellStart"/>
      <w:r w:rsidRPr="003B77F8">
        <w:rPr>
          <w:rFonts w:ascii="Times New Roman" w:hAnsi="Times New Roman" w:cs="Times New Roman"/>
        </w:rPr>
        <w:t>AgeLine</w:t>
      </w:r>
      <w:proofErr w:type="spellEnd"/>
      <w:r w:rsidRPr="003B77F8">
        <w:rPr>
          <w:rFonts w:ascii="Times New Roman" w:hAnsi="Times New Roman" w:cs="Times New Roman"/>
        </w:rPr>
        <w:t xml:space="preserve"> the data would be narrowed down to data in older adults. </w:t>
      </w:r>
    </w:p>
    <w:p w14:paraId="74C81D78" w14:textId="6D1BD9D9" w:rsidR="00DE057C" w:rsidRPr="003B77F8" w:rsidRDefault="545C458D" w:rsidP="00DE057C">
      <w:pPr>
        <w:spacing w:line="480" w:lineRule="auto"/>
        <w:ind w:firstLine="720"/>
        <w:rPr>
          <w:rFonts w:ascii="Times New Roman" w:hAnsi="Times New Roman" w:cs="Times New Roman"/>
        </w:rPr>
      </w:pPr>
      <w:r w:rsidRPr="003B77F8">
        <w:rPr>
          <w:rFonts w:ascii="Times New Roman" w:hAnsi="Times New Roman" w:cs="Times New Roman"/>
        </w:rPr>
        <w:t xml:space="preserve">When searching PubMed the search, (barrier*) AND (dementia) provided 8,229 results. The asterisk in the search was to include variations in wording such as the plural form of barrier, “barriers”. The next search was </w:t>
      </w:r>
      <w:r w:rsidR="002B095D" w:rsidRPr="003B77F8">
        <w:rPr>
          <w:rFonts w:ascii="Times New Roman" w:hAnsi="Times New Roman" w:cs="Times New Roman"/>
        </w:rPr>
        <w:t>narrower</w:t>
      </w:r>
      <w:commentRangeStart w:id="3"/>
      <w:commentRangeEnd w:id="3"/>
      <w:r w:rsidR="0092190E" w:rsidRPr="003B77F8">
        <w:rPr>
          <w:rStyle w:val="CommentReference"/>
          <w:rFonts w:ascii="Times New Roman" w:hAnsi="Times New Roman" w:cs="Times New Roman"/>
          <w:sz w:val="24"/>
          <w:szCs w:val="24"/>
        </w:rPr>
        <w:commentReference w:id="3"/>
      </w:r>
      <w:r w:rsidRPr="003B77F8">
        <w:rPr>
          <w:rFonts w:ascii="Times New Roman" w:hAnsi="Times New Roman" w:cs="Times New Roman"/>
        </w:rPr>
        <w:t xml:space="preserve"> and the search (dementia AND (poverty OR low-income OR low socioeconomic OR disadvantaged)) </w:t>
      </w:r>
      <w:proofErr w:type="gramStart"/>
      <w:r w:rsidRPr="003B77F8">
        <w:rPr>
          <w:rFonts w:ascii="Times New Roman" w:hAnsi="Times New Roman" w:cs="Times New Roman"/>
        </w:rPr>
        <w:t>AND ((</w:t>
      </w:r>
      <w:proofErr w:type="gramEnd"/>
      <w:r w:rsidRPr="003B77F8">
        <w:rPr>
          <w:rFonts w:ascii="Times New Roman" w:hAnsi="Times New Roman" w:cs="Times New Roman"/>
        </w:rPr>
        <w:t xml:space="preserve">barrier* OR obstacle* OR </w:t>
      </w:r>
      <w:proofErr w:type="spellStart"/>
      <w:r w:rsidRPr="003B77F8">
        <w:rPr>
          <w:rFonts w:ascii="Times New Roman" w:hAnsi="Times New Roman" w:cs="Times New Roman"/>
        </w:rPr>
        <w:t>challeng</w:t>
      </w:r>
      <w:proofErr w:type="spellEnd"/>
      <w:r w:rsidRPr="003B77F8">
        <w:rPr>
          <w:rFonts w:ascii="Times New Roman" w:hAnsi="Times New Roman" w:cs="Times New Roman"/>
        </w:rPr>
        <w:t xml:space="preserve">*) to care) provided 344 articles. The asterisks were used to include the plural form of “barrier”, “obstacle”, and “challenge” while also included the form “challenged”. The next search which was dementia AND (socioeconomic* or poverty) AND (US or </w:t>
      </w:r>
      <w:proofErr w:type="spellStart"/>
      <w:r w:rsidRPr="003B77F8">
        <w:rPr>
          <w:rFonts w:ascii="Times New Roman" w:hAnsi="Times New Roman" w:cs="Times New Roman"/>
        </w:rPr>
        <w:t>Americ</w:t>
      </w:r>
      <w:proofErr w:type="spellEnd"/>
      <w:r w:rsidRPr="003B77F8">
        <w:rPr>
          <w:rFonts w:ascii="Times New Roman" w:hAnsi="Times New Roman" w:cs="Times New Roman"/>
        </w:rPr>
        <w:t xml:space="preserve">*) AND (barriers to care OR barriers OR access) AND (risk*) provided 50 articles. The asterisks were included to also search for articles with the plural form of “socioeconomic” </w:t>
      </w:r>
      <w:proofErr w:type="gramStart"/>
      <w:r w:rsidRPr="003B77F8">
        <w:rPr>
          <w:rFonts w:ascii="Times New Roman" w:hAnsi="Times New Roman" w:cs="Times New Roman"/>
        </w:rPr>
        <w:t>and also</w:t>
      </w:r>
      <w:proofErr w:type="gramEnd"/>
      <w:r w:rsidRPr="003B77F8">
        <w:rPr>
          <w:rFonts w:ascii="Times New Roman" w:hAnsi="Times New Roman" w:cs="Times New Roman"/>
        </w:rPr>
        <w:t xml:space="preserve"> to search for American, Americans, or America. </w:t>
      </w:r>
      <w:r w:rsidR="00A14D22">
        <w:rPr>
          <w:rFonts w:ascii="Times New Roman" w:hAnsi="Times New Roman" w:cs="Times New Roman"/>
        </w:rPr>
        <w:t>Three articles were chosen from this search.</w:t>
      </w:r>
    </w:p>
    <w:p w14:paraId="7C768F63" w14:textId="1AA2CB87" w:rsidR="000D4A51" w:rsidRPr="003B77F8" w:rsidRDefault="00E752FC" w:rsidP="003E288D">
      <w:pPr>
        <w:spacing w:line="480" w:lineRule="auto"/>
        <w:ind w:firstLine="720"/>
        <w:rPr>
          <w:rFonts w:ascii="Times New Roman" w:hAnsi="Times New Roman" w:cs="Times New Roman"/>
        </w:rPr>
      </w:pPr>
      <w:r w:rsidRPr="003B77F8">
        <w:rPr>
          <w:rFonts w:ascii="Times New Roman" w:hAnsi="Times New Roman" w:cs="Times New Roman"/>
        </w:rPr>
        <w:t xml:space="preserve">When searching </w:t>
      </w:r>
      <w:proofErr w:type="spellStart"/>
      <w:r w:rsidRPr="003B77F8">
        <w:rPr>
          <w:rFonts w:ascii="Times New Roman" w:hAnsi="Times New Roman" w:cs="Times New Roman"/>
        </w:rPr>
        <w:t>AgeLine</w:t>
      </w:r>
      <w:proofErr w:type="spellEnd"/>
      <w:r w:rsidRPr="003B77F8">
        <w:rPr>
          <w:rFonts w:ascii="Times New Roman" w:hAnsi="Times New Roman" w:cs="Times New Roman"/>
        </w:rPr>
        <w:t xml:space="preserve"> with the search </w:t>
      </w:r>
      <w:r w:rsidR="00A54EEE" w:rsidRPr="003B77F8">
        <w:rPr>
          <w:rFonts w:ascii="Times New Roman" w:hAnsi="Times New Roman" w:cs="Times New Roman"/>
        </w:rPr>
        <w:t xml:space="preserve">(dementia) AND </w:t>
      </w:r>
      <w:r w:rsidR="00064120" w:rsidRPr="003B77F8">
        <w:rPr>
          <w:rFonts w:ascii="Times New Roman" w:hAnsi="Times New Roman" w:cs="Times New Roman"/>
        </w:rPr>
        <w:t xml:space="preserve">(poverty) resulted in </w:t>
      </w:r>
      <w:r w:rsidR="007372BE" w:rsidRPr="003B77F8">
        <w:rPr>
          <w:rFonts w:ascii="Times New Roman" w:hAnsi="Times New Roman" w:cs="Times New Roman"/>
        </w:rPr>
        <w:t xml:space="preserve">3,573 articles. The </w:t>
      </w:r>
      <w:proofErr w:type="gramStart"/>
      <w:r w:rsidR="007372BE" w:rsidRPr="003B77F8">
        <w:rPr>
          <w:rFonts w:ascii="Times New Roman" w:hAnsi="Times New Roman" w:cs="Times New Roman"/>
        </w:rPr>
        <w:t>search</w:t>
      </w:r>
      <w:proofErr w:type="gramEnd"/>
      <w:r w:rsidR="007372BE" w:rsidRPr="003B77F8">
        <w:rPr>
          <w:rFonts w:ascii="Times New Roman" w:hAnsi="Times New Roman" w:cs="Times New Roman"/>
        </w:rPr>
        <w:t xml:space="preserve"> </w:t>
      </w:r>
      <w:r w:rsidR="00637BA0" w:rsidRPr="003B77F8">
        <w:rPr>
          <w:rFonts w:ascii="Times New Roman" w:hAnsi="Times New Roman" w:cs="Times New Roman"/>
        </w:rPr>
        <w:t>(</w:t>
      </w:r>
      <w:r w:rsidR="007372BE" w:rsidRPr="003B77F8">
        <w:rPr>
          <w:rFonts w:ascii="Times New Roman" w:hAnsi="Times New Roman" w:cs="Times New Roman"/>
        </w:rPr>
        <w:t>dementia</w:t>
      </w:r>
      <w:r w:rsidR="00637BA0" w:rsidRPr="003B77F8">
        <w:rPr>
          <w:rFonts w:ascii="Times New Roman" w:hAnsi="Times New Roman" w:cs="Times New Roman"/>
        </w:rPr>
        <w:t>)</w:t>
      </w:r>
      <w:r w:rsidR="007372BE" w:rsidRPr="003B77F8">
        <w:rPr>
          <w:rFonts w:ascii="Times New Roman" w:hAnsi="Times New Roman" w:cs="Times New Roman"/>
        </w:rPr>
        <w:t xml:space="preserve"> </w:t>
      </w:r>
      <w:r w:rsidR="00637BA0" w:rsidRPr="003B77F8">
        <w:rPr>
          <w:rFonts w:ascii="Times New Roman" w:hAnsi="Times New Roman" w:cs="Times New Roman"/>
        </w:rPr>
        <w:t>AND</w:t>
      </w:r>
      <w:r w:rsidR="007372BE" w:rsidRPr="003B77F8">
        <w:rPr>
          <w:rFonts w:ascii="Times New Roman" w:hAnsi="Times New Roman" w:cs="Times New Roman"/>
        </w:rPr>
        <w:t xml:space="preserve"> (risk factor* </w:t>
      </w:r>
      <w:r w:rsidR="00637BA0" w:rsidRPr="003B77F8">
        <w:rPr>
          <w:rFonts w:ascii="Times New Roman" w:hAnsi="Times New Roman" w:cs="Times New Roman"/>
        </w:rPr>
        <w:t xml:space="preserve">OR </w:t>
      </w:r>
      <w:r w:rsidR="007372BE" w:rsidRPr="003B77F8">
        <w:rPr>
          <w:rFonts w:ascii="Times New Roman" w:hAnsi="Times New Roman" w:cs="Times New Roman"/>
        </w:rPr>
        <w:t xml:space="preserve">risk*) </w:t>
      </w:r>
      <w:r w:rsidR="00637BA0" w:rsidRPr="003B77F8">
        <w:rPr>
          <w:rFonts w:ascii="Times New Roman" w:hAnsi="Times New Roman" w:cs="Times New Roman"/>
        </w:rPr>
        <w:t>AND</w:t>
      </w:r>
      <w:r w:rsidR="007372BE" w:rsidRPr="003B77F8">
        <w:rPr>
          <w:rFonts w:ascii="Times New Roman" w:hAnsi="Times New Roman" w:cs="Times New Roman"/>
        </w:rPr>
        <w:t xml:space="preserve"> (socioeconomic* </w:t>
      </w:r>
      <w:r w:rsidR="00637BA0" w:rsidRPr="003B77F8">
        <w:rPr>
          <w:rFonts w:ascii="Times New Roman" w:hAnsi="Times New Roman" w:cs="Times New Roman"/>
        </w:rPr>
        <w:t>OR</w:t>
      </w:r>
      <w:r w:rsidR="007372BE" w:rsidRPr="003B77F8">
        <w:rPr>
          <w:rFonts w:ascii="Times New Roman" w:hAnsi="Times New Roman" w:cs="Times New Roman"/>
        </w:rPr>
        <w:t xml:space="preserve"> poverty)</w:t>
      </w:r>
      <w:r w:rsidR="00637BA0" w:rsidRPr="003B77F8">
        <w:rPr>
          <w:rFonts w:ascii="Times New Roman" w:hAnsi="Times New Roman" w:cs="Times New Roman"/>
        </w:rPr>
        <w:t xml:space="preserve"> provided </w:t>
      </w:r>
      <w:r w:rsidR="003204D7" w:rsidRPr="003B77F8">
        <w:rPr>
          <w:rFonts w:ascii="Times New Roman" w:hAnsi="Times New Roman" w:cs="Times New Roman"/>
        </w:rPr>
        <w:t xml:space="preserve">185 results. </w:t>
      </w:r>
      <w:r w:rsidR="00E44D9E" w:rsidRPr="003B77F8">
        <w:rPr>
          <w:rFonts w:ascii="Times New Roman" w:hAnsi="Times New Roman" w:cs="Times New Roman"/>
        </w:rPr>
        <w:t xml:space="preserve">The </w:t>
      </w:r>
      <w:r w:rsidR="00E3466B" w:rsidRPr="003B77F8">
        <w:rPr>
          <w:rFonts w:ascii="Times New Roman" w:hAnsi="Times New Roman" w:cs="Times New Roman"/>
        </w:rPr>
        <w:t xml:space="preserve">asterisks </w:t>
      </w:r>
      <w:r w:rsidR="00E44D9E" w:rsidRPr="003B77F8">
        <w:rPr>
          <w:rFonts w:ascii="Times New Roman" w:hAnsi="Times New Roman" w:cs="Times New Roman"/>
        </w:rPr>
        <w:t xml:space="preserve">were included in the search to also search for the plural </w:t>
      </w:r>
      <w:r w:rsidR="00DA1794" w:rsidRPr="003B77F8">
        <w:rPr>
          <w:rFonts w:ascii="Times New Roman" w:hAnsi="Times New Roman" w:cs="Times New Roman"/>
        </w:rPr>
        <w:t xml:space="preserve">forms such as risk </w:t>
      </w:r>
      <w:r w:rsidR="00E3466B" w:rsidRPr="003B77F8">
        <w:rPr>
          <w:rFonts w:ascii="Times New Roman" w:hAnsi="Times New Roman" w:cs="Times New Roman"/>
        </w:rPr>
        <w:t>“</w:t>
      </w:r>
      <w:r w:rsidR="00DA1794" w:rsidRPr="003B77F8">
        <w:rPr>
          <w:rFonts w:ascii="Times New Roman" w:hAnsi="Times New Roman" w:cs="Times New Roman"/>
        </w:rPr>
        <w:t>factors</w:t>
      </w:r>
      <w:r w:rsidR="00E3466B" w:rsidRPr="003B77F8">
        <w:rPr>
          <w:rFonts w:ascii="Times New Roman" w:hAnsi="Times New Roman" w:cs="Times New Roman"/>
        </w:rPr>
        <w:t>”</w:t>
      </w:r>
      <w:r w:rsidR="00DA1794" w:rsidRPr="003B77F8">
        <w:rPr>
          <w:rFonts w:ascii="Times New Roman" w:hAnsi="Times New Roman" w:cs="Times New Roman"/>
        </w:rPr>
        <w:t xml:space="preserve">, </w:t>
      </w:r>
      <w:r w:rsidR="00E3466B" w:rsidRPr="003B77F8">
        <w:rPr>
          <w:rFonts w:ascii="Times New Roman" w:hAnsi="Times New Roman" w:cs="Times New Roman"/>
        </w:rPr>
        <w:t>“</w:t>
      </w:r>
      <w:r w:rsidR="00DA1794" w:rsidRPr="003B77F8">
        <w:rPr>
          <w:rFonts w:ascii="Times New Roman" w:hAnsi="Times New Roman" w:cs="Times New Roman"/>
        </w:rPr>
        <w:t>risks</w:t>
      </w:r>
      <w:r w:rsidR="00E3466B" w:rsidRPr="003B77F8">
        <w:rPr>
          <w:rFonts w:ascii="Times New Roman" w:hAnsi="Times New Roman" w:cs="Times New Roman"/>
        </w:rPr>
        <w:t xml:space="preserve">”, and “socioeconomics”. </w:t>
      </w:r>
      <w:r w:rsidR="00146203" w:rsidRPr="003B77F8">
        <w:rPr>
          <w:rFonts w:ascii="Times New Roman" w:hAnsi="Times New Roman" w:cs="Times New Roman"/>
        </w:rPr>
        <w:t>The next search, (dementia) AND (risk factor* OR risk*) AND (socioeconomic* OR poverty) AND (US OR America</w:t>
      </w:r>
      <w:r w:rsidR="00F84D41" w:rsidRPr="003B77F8">
        <w:rPr>
          <w:rFonts w:ascii="Times New Roman" w:hAnsi="Times New Roman" w:cs="Times New Roman"/>
        </w:rPr>
        <w:t>*</w:t>
      </w:r>
      <w:r w:rsidR="00146203" w:rsidRPr="003B77F8">
        <w:rPr>
          <w:rFonts w:ascii="Times New Roman" w:hAnsi="Times New Roman" w:cs="Times New Roman"/>
        </w:rPr>
        <w:t>)</w:t>
      </w:r>
      <w:r w:rsidR="00AB6A59" w:rsidRPr="003B77F8">
        <w:rPr>
          <w:rFonts w:ascii="Times New Roman" w:hAnsi="Times New Roman" w:cs="Times New Roman"/>
        </w:rPr>
        <w:t xml:space="preserve"> provided 81 results. </w:t>
      </w:r>
      <w:r w:rsidR="005D6798" w:rsidRPr="003B77F8">
        <w:rPr>
          <w:rFonts w:ascii="Times New Roman" w:hAnsi="Times New Roman" w:cs="Times New Roman"/>
        </w:rPr>
        <w:t xml:space="preserve">The </w:t>
      </w:r>
      <w:r w:rsidR="001B6EEE" w:rsidRPr="003B77F8">
        <w:rPr>
          <w:rFonts w:ascii="Times New Roman" w:hAnsi="Times New Roman" w:cs="Times New Roman"/>
        </w:rPr>
        <w:t xml:space="preserve">asterisk after America was used to include “American” and “Americans” in the search results. The last </w:t>
      </w:r>
      <w:r w:rsidR="007B2741" w:rsidRPr="003B77F8">
        <w:rPr>
          <w:rFonts w:ascii="Times New Roman" w:hAnsi="Times New Roman" w:cs="Times New Roman"/>
        </w:rPr>
        <w:t xml:space="preserve">search was (dementia) AND (socioeconomic* OR poverty) and (US OR America*) AND (barriers to care OR barriers OR access) and it provided 30 results. </w:t>
      </w:r>
      <w:r w:rsidR="00DE057C" w:rsidRPr="003B77F8">
        <w:rPr>
          <w:rFonts w:ascii="Times New Roman" w:hAnsi="Times New Roman" w:cs="Times New Roman"/>
        </w:rPr>
        <w:t xml:space="preserve">The </w:t>
      </w:r>
      <w:r w:rsidR="00B32000" w:rsidRPr="003B77F8">
        <w:rPr>
          <w:rFonts w:ascii="Times New Roman" w:hAnsi="Times New Roman" w:cs="Times New Roman"/>
        </w:rPr>
        <w:t xml:space="preserve">asterisks </w:t>
      </w:r>
      <w:r w:rsidR="00422496" w:rsidRPr="003B77F8">
        <w:rPr>
          <w:rFonts w:ascii="Times New Roman" w:hAnsi="Times New Roman" w:cs="Times New Roman"/>
        </w:rPr>
        <w:t xml:space="preserve">were used to include the plural form of socioeconomic and to include “American”, and “Americans”. </w:t>
      </w:r>
      <w:r w:rsidR="00A14D22">
        <w:rPr>
          <w:rFonts w:ascii="Times New Roman" w:hAnsi="Times New Roman" w:cs="Times New Roman"/>
        </w:rPr>
        <w:t xml:space="preserve">Seven articles were chosen from this search. </w:t>
      </w:r>
    </w:p>
    <w:p w14:paraId="2ECA0C16" w14:textId="61E6EC02" w:rsidR="00CF5010" w:rsidRPr="003B77F8" w:rsidRDefault="00CF5010" w:rsidP="000D4A51">
      <w:pPr>
        <w:spacing w:line="480" w:lineRule="auto"/>
        <w:ind w:firstLine="360"/>
        <w:rPr>
          <w:rFonts w:ascii="Times New Roman" w:hAnsi="Times New Roman" w:cs="Times New Roman"/>
          <w:i/>
          <w:iCs/>
        </w:rPr>
      </w:pPr>
      <w:r w:rsidRPr="003B77F8">
        <w:rPr>
          <w:rFonts w:ascii="Times New Roman" w:hAnsi="Times New Roman" w:cs="Times New Roman"/>
          <w:i/>
          <w:iCs/>
        </w:rPr>
        <w:t>Inclusion and Exclusion Citeria</w:t>
      </w:r>
    </w:p>
    <w:p w14:paraId="13352DB2" w14:textId="77777777" w:rsidR="006C2249" w:rsidRDefault="00701AD7" w:rsidP="0047452E">
      <w:pPr>
        <w:spacing w:line="480" w:lineRule="auto"/>
        <w:rPr>
          <w:rFonts w:ascii="Times New Roman" w:hAnsi="Times New Roman" w:cs="Times New Roman"/>
        </w:rPr>
      </w:pPr>
      <w:r w:rsidRPr="003B77F8">
        <w:rPr>
          <w:rFonts w:ascii="Times New Roman" w:hAnsi="Times New Roman" w:cs="Times New Roman"/>
        </w:rPr>
        <w:tab/>
      </w:r>
      <w:r w:rsidR="00DB1A23" w:rsidRPr="003B77F8">
        <w:rPr>
          <w:rFonts w:ascii="Times New Roman" w:hAnsi="Times New Roman" w:cs="Times New Roman"/>
        </w:rPr>
        <w:t xml:space="preserve">As there is a vast array of </w:t>
      </w:r>
      <w:r w:rsidR="005920B2" w:rsidRPr="003B77F8">
        <w:rPr>
          <w:rFonts w:ascii="Times New Roman" w:hAnsi="Times New Roman" w:cs="Times New Roman"/>
        </w:rPr>
        <w:t>articles</w:t>
      </w:r>
      <w:r w:rsidR="00AD1D0E" w:rsidRPr="003B77F8">
        <w:rPr>
          <w:rFonts w:ascii="Times New Roman" w:hAnsi="Times New Roman" w:cs="Times New Roman"/>
        </w:rPr>
        <w:t xml:space="preserve"> researching </w:t>
      </w:r>
      <w:r w:rsidR="00DB1A23" w:rsidRPr="003B77F8">
        <w:rPr>
          <w:rFonts w:ascii="Times New Roman" w:hAnsi="Times New Roman" w:cs="Times New Roman"/>
        </w:rPr>
        <w:t xml:space="preserve">topics concerning </w:t>
      </w:r>
      <w:r w:rsidR="00AD1D0E" w:rsidRPr="003B77F8">
        <w:rPr>
          <w:rFonts w:ascii="Times New Roman" w:hAnsi="Times New Roman" w:cs="Times New Roman"/>
        </w:rPr>
        <w:t xml:space="preserve">dementia, the search </w:t>
      </w:r>
      <w:r w:rsidR="0087653A" w:rsidRPr="003B77F8">
        <w:rPr>
          <w:rFonts w:ascii="Times New Roman" w:hAnsi="Times New Roman" w:cs="Times New Roman"/>
        </w:rPr>
        <w:t>in both databases included barriers to access and care to</w:t>
      </w:r>
      <w:r w:rsidR="00AD1D0E" w:rsidRPr="003B77F8">
        <w:rPr>
          <w:rFonts w:ascii="Times New Roman" w:hAnsi="Times New Roman" w:cs="Times New Roman"/>
        </w:rPr>
        <w:t xml:space="preserve"> </w:t>
      </w:r>
      <w:r w:rsidR="00DD2E0E" w:rsidRPr="003B77F8">
        <w:rPr>
          <w:rFonts w:ascii="Times New Roman" w:hAnsi="Times New Roman" w:cs="Times New Roman"/>
        </w:rPr>
        <w:t>narrow</w:t>
      </w:r>
      <w:r w:rsidR="00AD1D0E" w:rsidRPr="003B77F8">
        <w:rPr>
          <w:rFonts w:ascii="Times New Roman" w:hAnsi="Times New Roman" w:cs="Times New Roman"/>
        </w:rPr>
        <w:t xml:space="preserve"> down</w:t>
      </w:r>
      <w:r w:rsidR="0087653A" w:rsidRPr="003B77F8">
        <w:rPr>
          <w:rFonts w:ascii="Times New Roman" w:hAnsi="Times New Roman" w:cs="Times New Roman"/>
        </w:rPr>
        <w:t xml:space="preserve"> th</w:t>
      </w:r>
      <w:r w:rsidR="002A5F44" w:rsidRPr="003B77F8">
        <w:rPr>
          <w:rFonts w:ascii="Times New Roman" w:hAnsi="Times New Roman" w:cs="Times New Roman"/>
        </w:rPr>
        <w:t xml:space="preserve">e search results. </w:t>
      </w:r>
      <w:r w:rsidR="009D695D" w:rsidRPr="003B77F8">
        <w:rPr>
          <w:rFonts w:ascii="Times New Roman" w:hAnsi="Times New Roman" w:cs="Times New Roman"/>
        </w:rPr>
        <w:t xml:space="preserve">Socioeconomics and poverty were also included in the search results to </w:t>
      </w:r>
      <w:r w:rsidR="0045774C" w:rsidRPr="003B77F8">
        <w:rPr>
          <w:rFonts w:ascii="Times New Roman" w:hAnsi="Times New Roman" w:cs="Times New Roman"/>
        </w:rPr>
        <w:t xml:space="preserve">include specific barriers regarding </w:t>
      </w:r>
      <w:r w:rsidR="00B966C7" w:rsidRPr="003B77F8">
        <w:rPr>
          <w:rFonts w:ascii="Times New Roman" w:hAnsi="Times New Roman" w:cs="Times New Roman"/>
        </w:rPr>
        <w:t xml:space="preserve">financial difficulty to accessing care. </w:t>
      </w:r>
      <w:r w:rsidR="008774A6" w:rsidRPr="003B77F8">
        <w:rPr>
          <w:rFonts w:ascii="Times New Roman" w:hAnsi="Times New Roman" w:cs="Times New Roman"/>
        </w:rPr>
        <w:t xml:space="preserve">The search results were then limited </w:t>
      </w:r>
      <w:r w:rsidR="00CD6023" w:rsidRPr="003B77F8">
        <w:rPr>
          <w:rFonts w:ascii="Times New Roman" w:hAnsi="Times New Roman" w:cs="Times New Roman"/>
        </w:rPr>
        <w:t xml:space="preserve">from 2015 to 2025 to exclude outdated articles. </w:t>
      </w:r>
      <w:r w:rsidR="00515F1B" w:rsidRPr="003B77F8">
        <w:rPr>
          <w:rFonts w:ascii="Times New Roman" w:hAnsi="Times New Roman" w:cs="Times New Roman"/>
        </w:rPr>
        <w:t>The terms US AND America* which also covers the terms American and Americans was included to limit</w:t>
      </w:r>
      <w:r w:rsidR="006228EE" w:rsidRPr="003B77F8">
        <w:rPr>
          <w:rFonts w:ascii="Times New Roman" w:hAnsi="Times New Roman" w:cs="Times New Roman"/>
        </w:rPr>
        <w:t xml:space="preserve"> </w:t>
      </w:r>
      <w:r w:rsidR="00515F1B" w:rsidRPr="003B77F8">
        <w:rPr>
          <w:rFonts w:ascii="Times New Roman" w:hAnsi="Times New Roman" w:cs="Times New Roman"/>
        </w:rPr>
        <w:t xml:space="preserve">the search results to the United States. </w:t>
      </w:r>
      <w:commentRangeStart w:id="4"/>
      <w:commentRangeEnd w:id="4"/>
      <w:r w:rsidRPr="003B77F8">
        <w:rPr>
          <w:rStyle w:val="CommentReference"/>
          <w:rFonts w:ascii="Times New Roman" w:hAnsi="Times New Roman" w:cs="Times New Roman"/>
          <w:sz w:val="24"/>
          <w:szCs w:val="24"/>
        </w:rPr>
        <w:commentReference w:id="4"/>
      </w:r>
      <w:r w:rsidR="00992FA1">
        <w:rPr>
          <w:rFonts w:ascii="Times New Roman" w:hAnsi="Times New Roman" w:cs="Times New Roman"/>
        </w:rPr>
        <w:t xml:space="preserve">Figure </w:t>
      </w:r>
      <w:r w:rsidR="00D33DC5">
        <w:rPr>
          <w:rFonts w:ascii="Times New Roman" w:hAnsi="Times New Roman" w:cs="Times New Roman"/>
        </w:rPr>
        <w:t>one shows the article selection process and the number of articles chosen from the databases.</w:t>
      </w:r>
    </w:p>
    <w:p w14:paraId="649F86F2" w14:textId="64A46EA2" w:rsidR="00057653" w:rsidRPr="006C2249" w:rsidRDefault="00F66180" w:rsidP="0047452E">
      <w:pPr>
        <w:spacing w:line="480" w:lineRule="auto"/>
        <w:rPr>
          <w:rFonts w:ascii="Times New Roman" w:hAnsi="Times New Roman" w:cs="Times New Roman"/>
        </w:rPr>
      </w:pPr>
      <w:r w:rsidRPr="003B77F8">
        <w:rPr>
          <w:rFonts w:ascii="Times New Roman" w:hAnsi="Times New Roman" w:cs="Times New Roman"/>
          <w:b/>
          <w:bCs/>
        </w:rPr>
        <w:t>Figure 1: Article Selection Process</w:t>
      </w:r>
    </w:p>
    <w:p w14:paraId="0B4ED0D1" w14:textId="69ADA73B" w:rsidR="00057653" w:rsidRPr="003B77F8" w:rsidRDefault="00057653" w:rsidP="000D4A51">
      <w:pPr>
        <w:spacing w:line="480" w:lineRule="auto"/>
        <w:ind w:firstLine="360"/>
        <w:rPr>
          <w:rFonts w:ascii="Times New Roman" w:hAnsi="Times New Roman" w:cs="Times New Roman"/>
        </w:rPr>
      </w:pPr>
      <w:commentRangeStart w:id="5"/>
      <w:r w:rsidRPr="003B77F8">
        <w:rPr>
          <w:rFonts w:ascii="Times New Roman" w:hAnsi="Times New Roman" w:cs="Times New Roman"/>
          <w:noProof/>
        </w:rPr>
        <w:drawing>
          <wp:inline distT="0" distB="0" distL="0" distR="0" wp14:anchorId="45F5834F" wp14:editId="658746C9">
            <wp:extent cx="5943600" cy="3967089"/>
            <wp:effectExtent l="0" t="38100" r="0" b="14605"/>
            <wp:docPr id="1811279045"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commentRangeEnd w:id="5"/>
      <w:r w:rsidRPr="003B77F8">
        <w:rPr>
          <w:rStyle w:val="CommentReference"/>
          <w:rFonts w:ascii="Times New Roman" w:hAnsi="Times New Roman" w:cs="Times New Roman"/>
          <w:sz w:val="24"/>
          <w:szCs w:val="24"/>
        </w:rPr>
        <w:commentReference w:id="5"/>
      </w:r>
    </w:p>
    <w:p w14:paraId="28C8380D" w14:textId="6C927CC0" w:rsidR="00F93058" w:rsidRPr="0047452E" w:rsidRDefault="00515F1B" w:rsidP="0047452E">
      <w:pPr>
        <w:spacing w:line="480" w:lineRule="auto"/>
        <w:rPr>
          <w:rFonts w:ascii="Times New Roman" w:hAnsi="Times New Roman" w:cs="Times New Roman"/>
          <w:b/>
          <w:bCs/>
        </w:rPr>
      </w:pPr>
      <w:r w:rsidRPr="0047452E">
        <w:rPr>
          <w:rFonts w:ascii="Times New Roman" w:hAnsi="Times New Roman" w:cs="Times New Roman"/>
          <w:b/>
          <w:bCs/>
        </w:rPr>
        <w:t>Results</w:t>
      </w:r>
    </w:p>
    <w:p w14:paraId="2DC968C2" w14:textId="3B42FABC" w:rsidR="00171B72" w:rsidRPr="0047452E" w:rsidRDefault="003B6E16" w:rsidP="0047452E">
      <w:pPr>
        <w:spacing w:line="480" w:lineRule="auto"/>
        <w:rPr>
          <w:rFonts w:ascii="Times New Roman" w:hAnsi="Times New Roman" w:cs="Times New Roman"/>
        </w:rPr>
      </w:pPr>
      <w:r w:rsidRPr="0047452E">
        <w:rPr>
          <w:rFonts w:ascii="Times New Roman" w:hAnsi="Times New Roman" w:cs="Times New Roman"/>
        </w:rPr>
        <w:t xml:space="preserve"> </w:t>
      </w:r>
      <w:r w:rsidR="00B75FF9" w:rsidRPr="0047452E">
        <w:rPr>
          <w:rFonts w:ascii="Times New Roman" w:hAnsi="Times New Roman" w:cs="Times New Roman"/>
        </w:rPr>
        <w:t xml:space="preserve">Dementia is a </w:t>
      </w:r>
      <w:r w:rsidR="00357350" w:rsidRPr="0047452E">
        <w:rPr>
          <w:rFonts w:ascii="Times New Roman" w:hAnsi="Times New Roman" w:cs="Times New Roman"/>
        </w:rPr>
        <w:t xml:space="preserve">neurodegenerative disease that </w:t>
      </w:r>
      <w:r w:rsidR="00DF75F2" w:rsidRPr="0047452E">
        <w:rPr>
          <w:rFonts w:ascii="Times New Roman" w:hAnsi="Times New Roman" w:cs="Times New Roman"/>
        </w:rPr>
        <w:t>is affecting more people each year</w:t>
      </w:r>
      <w:r w:rsidR="00C42D6A" w:rsidRPr="0047452E">
        <w:rPr>
          <w:rFonts w:ascii="Times New Roman" w:hAnsi="Times New Roman" w:cs="Times New Roman"/>
        </w:rPr>
        <w:t xml:space="preserve"> and the number of people with dementia is expected to double by the year 2050.</w:t>
      </w:r>
      <w:r w:rsidR="002C02AC" w:rsidRPr="0047452E">
        <w:rPr>
          <w:rFonts w:ascii="Times New Roman" w:hAnsi="Times New Roman" w:cs="Times New Roman"/>
        </w:rPr>
        <w:t xml:space="preserve"> </w:t>
      </w:r>
      <w:r w:rsidR="008B122E" w:rsidRPr="0047452E">
        <w:rPr>
          <w:rFonts w:ascii="Times New Roman" w:hAnsi="Times New Roman" w:cs="Times New Roman"/>
        </w:rPr>
        <w:t xml:space="preserve">This highlights a need for </w:t>
      </w:r>
      <w:r w:rsidR="00761D4D" w:rsidRPr="0047452E">
        <w:rPr>
          <w:rFonts w:ascii="Times New Roman" w:hAnsi="Times New Roman" w:cs="Times New Roman"/>
        </w:rPr>
        <w:t xml:space="preserve">counties such as the US to access </w:t>
      </w:r>
      <w:r w:rsidR="00D539F6" w:rsidRPr="0047452E">
        <w:rPr>
          <w:rFonts w:ascii="Times New Roman" w:hAnsi="Times New Roman" w:cs="Times New Roman"/>
        </w:rPr>
        <w:t xml:space="preserve">barriers to access to care for dementia patients. Barriers to dementia care include </w:t>
      </w:r>
      <w:r w:rsidR="00876C66" w:rsidRPr="0047452E">
        <w:rPr>
          <w:rFonts w:ascii="Times New Roman" w:hAnsi="Times New Roman" w:cs="Times New Roman"/>
        </w:rPr>
        <w:t xml:space="preserve">financial barriers, access to healthcare, and stigma </w:t>
      </w:r>
      <w:r w:rsidR="00AC009C" w:rsidRPr="0047452E">
        <w:rPr>
          <w:rFonts w:ascii="Times New Roman" w:hAnsi="Times New Roman" w:cs="Times New Roman"/>
        </w:rPr>
        <w:fldChar w:fldCharType="begin">
          <w:fldData xml:space="preserve">PEVuZE5vdGU+PENpdGU+PEF1dGhvcj5CZXJuc3RlaW4gU2lkZW1hbjwvQXV0aG9yPjxZZWFyPjIw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</w:fldData>
        </w:fldChar>
      </w:r>
      <w:r w:rsidR="00AC009C" w:rsidRPr="0047452E">
        <w:rPr>
          <w:rFonts w:ascii="Times New Roman" w:hAnsi="Times New Roman" w:cs="Times New Roman"/>
        </w:rPr>
        <w:instrText xml:space="preserve"> ADDIN EN.CITE </w:instrText>
      </w:r>
      <w:r w:rsidR="00AC009C" w:rsidRPr="0047452E">
        <w:rPr>
          <w:rFonts w:ascii="Times New Roman" w:hAnsi="Times New Roman" w:cs="Times New Roman"/>
        </w:rPr>
        <w:fldChar w:fldCharType="begin">
          <w:fldData xml:space="preserve">PEVuZE5vdGU+PENpdGU+PEF1dGhvcj5CZXJuc3RlaW4gU2lkZW1hbjwvQXV0aG9yPjxZZWFyPjIw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</w:fldData>
        </w:fldChar>
      </w:r>
      <w:r w:rsidR="00AC009C" w:rsidRPr="0047452E">
        <w:rPr>
          <w:rFonts w:ascii="Times New Roman" w:hAnsi="Times New Roman" w:cs="Times New Roman"/>
        </w:rPr>
        <w:instrText xml:space="preserve"> ADDIN EN.CITE.DATA </w:instrText>
      </w:r>
      <w:r w:rsidR="00AC009C" w:rsidRPr="0047452E">
        <w:rPr>
          <w:rFonts w:ascii="Times New Roman" w:hAnsi="Times New Roman" w:cs="Times New Roman"/>
        </w:rPr>
      </w:r>
      <w:r w:rsidR="00AC009C" w:rsidRPr="0047452E">
        <w:rPr>
          <w:rFonts w:ascii="Times New Roman" w:hAnsi="Times New Roman" w:cs="Times New Roman"/>
        </w:rPr>
        <w:fldChar w:fldCharType="end"/>
      </w:r>
      <w:r w:rsidR="00AC009C" w:rsidRPr="0047452E">
        <w:rPr>
          <w:rFonts w:ascii="Times New Roman" w:hAnsi="Times New Roman" w:cs="Times New Roman"/>
        </w:rPr>
      </w:r>
      <w:r w:rsidR="00AC009C" w:rsidRPr="0047452E">
        <w:rPr>
          <w:rFonts w:ascii="Times New Roman" w:hAnsi="Times New Roman" w:cs="Times New Roman"/>
        </w:rPr>
        <w:fldChar w:fldCharType="separate"/>
      </w:r>
      <w:r w:rsidR="00AC009C" w:rsidRPr="0047452E">
        <w:rPr>
          <w:rFonts w:ascii="Times New Roman" w:hAnsi="Times New Roman" w:cs="Times New Roman"/>
          <w:noProof/>
        </w:rPr>
        <w:t>(Bernstein Sideman et al., 2022)</w:t>
      </w:r>
      <w:r w:rsidR="00AC009C" w:rsidRPr="0047452E">
        <w:rPr>
          <w:rFonts w:ascii="Times New Roman" w:hAnsi="Times New Roman" w:cs="Times New Roman"/>
        </w:rPr>
        <w:fldChar w:fldCharType="end"/>
      </w:r>
      <w:r w:rsidR="00876C66" w:rsidRPr="0047452E">
        <w:rPr>
          <w:rFonts w:ascii="Times New Roman" w:hAnsi="Times New Roman" w:cs="Times New Roman"/>
        </w:rPr>
        <w:t xml:space="preserve">. </w:t>
      </w:r>
    </w:p>
    <w:p w14:paraId="6FD052E3" w14:textId="440AF8AA" w:rsidR="00171B72" w:rsidRPr="0047452E" w:rsidRDefault="00171B72" w:rsidP="0047452E">
      <w:pPr>
        <w:spacing w:line="480" w:lineRule="auto"/>
        <w:rPr>
          <w:rFonts w:ascii="Times New Roman" w:hAnsi="Times New Roman" w:cs="Times New Roman"/>
          <w:i/>
          <w:iCs/>
        </w:rPr>
      </w:pPr>
      <w:r w:rsidRPr="0047452E">
        <w:rPr>
          <w:rFonts w:ascii="Times New Roman" w:hAnsi="Times New Roman" w:cs="Times New Roman"/>
          <w:i/>
          <w:iCs/>
        </w:rPr>
        <w:t>Financial Barriers</w:t>
      </w:r>
    </w:p>
    <w:p w14:paraId="0E066B25" w14:textId="1AB34277" w:rsidR="00F15B41" w:rsidRPr="0047452E" w:rsidRDefault="00F15B41" w:rsidP="0047452E">
      <w:pPr>
        <w:spacing w:line="480" w:lineRule="auto"/>
        <w:rPr>
          <w:rFonts w:ascii="Times New Roman" w:hAnsi="Times New Roman" w:cs="Times New Roman"/>
        </w:rPr>
      </w:pPr>
      <w:r w:rsidRPr="0047452E">
        <w:rPr>
          <w:rFonts w:ascii="Times New Roman" w:hAnsi="Times New Roman" w:cs="Times New Roman"/>
        </w:rPr>
        <w:tab/>
      </w:r>
      <w:r w:rsidR="0035442B" w:rsidRPr="0047452E">
        <w:rPr>
          <w:rFonts w:ascii="Times New Roman" w:hAnsi="Times New Roman" w:cs="Times New Roman"/>
        </w:rPr>
        <w:t xml:space="preserve">Dementia is a neurodegenerative disease that is costly to those diagnosed and for their family who may take on the role of caretakers. </w:t>
      </w:r>
      <w:r w:rsidR="007B289F">
        <w:rPr>
          <w:rFonts w:ascii="Times New Roman" w:hAnsi="Times New Roman" w:cs="Times New Roman"/>
        </w:rPr>
        <w:t xml:space="preserve">In an </w:t>
      </w:r>
      <w:r w:rsidR="00B54ED9">
        <w:rPr>
          <w:rFonts w:ascii="Times New Roman" w:hAnsi="Times New Roman" w:cs="Times New Roman"/>
        </w:rPr>
        <w:t>interview-based</w:t>
      </w:r>
      <w:r w:rsidR="007B289F">
        <w:rPr>
          <w:rFonts w:ascii="Times New Roman" w:hAnsi="Times New Roman" w:cs="Times New Roman"/>
        </w:rPr>
        <w:t xml:space="preserve"> study f</w:t>
      </w:r>
      <w:r w:rsidRPr="0047452E">
        <w:rPr>
          <w:rFonts w:ascii="Times New Roman" w:hAnsi="Times New Roman" w:cs="Times New Roman"/>
        </w:rPr>
        <w:t xml:space="preserve">inancial barriers </w:t>
      </w:r>
      <w:r w:rsidR="003340A3" w:rsidRPr="0047452E">
        <w:rPr>
          <w:rFonts w:ascii="Times New Roman" w:hAnsi="Times New Roman" w:cs="Times New Roman"/>
        </w:rPr>
        <w:t xml:space="preserve">are one of the largest reasons that interviewed caregivers </w:t>
      </w:r>
      <w:r w:rsidR="001D4B86" w:rsidRPr="0047452E">
        <w:rPr>
          <w:rFonts w:ascii="Times New Roman" w:hAnsi="Times New Roman" w:cs="Times New Roman"/>
        </w:rPr>
        <w:t>give</w:t>
      </w:r>
      <w:r w:rsidR="003340A3" w:rsidRPr="0047452E">
        <w:rPr>
          <w:rFonts w:ascii="Times New Roman" w:hAnsi="Times New Roman" w:cs="Times New Roman"/>
        </w:rPr>
        <w:t xml:space="preserve"> for not accessing </w:t>
      </w:r>
      <w:r w:rsidR="001D4B86" w:rsidRPr="0047452E">
        <w:rPr>
          <w:rFonts w:ascii="Times New Roman" w:hAnsi="Times New Roman" w:cs="Times New Roman"/>
        </w:rPr>
        <w:t>health services provided for dementia patients and their families</w:t>
      </w:r>
      <w:r w:rsidR="007A73C2">
        <w:rPr>
          <w:rFonts w:ascii="Times New Roman" w:hAnsi="Times New Roman" w:cs="Times New Roman"/>
        </w:rPr>
        <w:t xml:space="preserve">. </w:t>
      </w:r>
      <w:r w:rsidR="0098620F">
        <w:rPr>
          <w:rFonts w:ascii="Times New Roman" w:hAnsi="Times New Roman" w:cs="Times New Roman"/>
        </w:rPr>
        <w:t xml:space="preserve">Barrier included </w:t>
      </w:r>
      <w:r w:rsidR="000D7389">
        <w:rPr>
          <w:rFonts w:ascii="Times New Roman" w:hAnsi="Times New Roman" w:cs="Times New Roman"/>
        </w:rPr>
        <w:t xml:space="preserve">stigma, lack of awareness, </w:t>
      </w:r>
      <w:r w:rsidR="008A12D9">
        <w:rPr>
          <w:rFonts w:ascii="Times New Roman" w:hAnsi="Times New Roman" w:cs="Times New Roman"/>
        </w:rPr>
        <w:t xml:space="preserve">competing health system priorities, </w:t>
      </w:r>
      <w:r w:rsidR="00911994">
        <w:rPr>
          <w:rFonts w:ascii="Times New Roman" w:hAnsi="Times New Roman" w:cs="Times New Roman"/>
        </w:rPr>
        <w:t>a limited dementia care workforce</w:t>
      </w:r>
      <w:r w:rsidR="00D873FB">
        <w:rPr>
          <w:rFonts w:ascii="Times New Roman" w:hAnsi="Times New Roman" w:cs="Times New Roman"/>
        </w:rPr>
        <w:t>, and socioecon</w:t>
      </w:r>
      <w:r w:rsidR="00C05DBA">
        <w:rPr>
          <w:rFonts w:ascii="Times New Roman" w:hAnsi="Times New Roman" w:cs="Times New Roman"/>
        </w:rPr>
        <w:t>omic factors</w:t>
      </w:r>
      <w:r w:rsidR="00861D64">
        <w:rPr>
          <w:rFonts w:ascii="Times New Roman" w:hAnsi="Times New Roman" w:cs="Times New Roman"/>
        </w:rPr>
        <w:t xml:space="preserve"> </w:t>
      </w:r>
      <w:r w:rsidR="00C02679" w:rsidRPr="0047452E">
        <w:rPr>
          <w:rFonts w:ascii="Times New Roman" w:hAnsi="Times New Roman" w:cs="Times New Roman"/>
        </w:rPr>
        <w:fldChar w:fldCharType="begin">
          <w:fldData xml:space="preserve">PEVuZE5vdGU+PENpdGU+PEF1dGhvcj5CZXJuc3RlaW4gU2lkZW1hbjwvQXV0aG9yPjxZZWFyPjIw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</w:fldData>
        </w:fldChar>
      </w:r>
      <w:r w:rsidR="00C02679" w:rsidRPr="0047452E">
        <w:rPr>
          <w:rFonts w:ascii="Times New Roman" w:hAnsi="Times New Roman" w:cs="Times New Roman"/>
        </w:rPr>
        <w:instrText xml:space="preserve"> ADDIN EN.CITE </w:instrText>
      </w:r>
      <w:r w:rsidR="00C02679" w:rsidRPr="0047452E">
        <w:rPr>
          <w:rFonts w:ascii="Times New Roman" w:hAnsi="Times New Roman" w:cs="Times New Roman"/>
        </w:rPr>
        <w:fldChar w:fldCharType="begin">
          <w:fldData xml:space="preserve">PEVuZE5vdGU+PENpdGU+PEF1dGhvcj5CZXJuc3RlaW4gU2lkZW1hbjwvQXV0aG9yPjxZZWFyPjIw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</w:fldData>
        </w:fldChar>
      </w:r>
      <w:r w:rsidR="00C02679" w:rsidRPr="0047452E">
        <w:rPr>
          <w:rFonts w:ascii="Times New Roman" w:hAnsi="Times New Roman" w:cs="Times New Roman"/>
        </w:rPr>
        <w:instrText xml:space="preserve"> ADDIN EN.CITE.DATA </w:instrText>
      </w:r>
      <w:r w:rsidR="00C02679" w:rsidRPr="0047452E">
        <w:rPr>
          <w:rFonts w:ascii="Times New Roman" w:hAnsi="Times New Roman" w:cs="Times New Roman"/>
        </w:rPr>
      </w:r>
      <w:r w:rsidR="00C02679" w:rsidRPr="0047452E">
        <w:rPr>
          <w:rFonts w:ascii="Times New Roman" w:hAnsi="Times New Roman" w:cs="Times New Roman"/>
        </w:rPr>
        <w:fldChar w:fldCharType="end"/>
      </w:r>
      <w:r w:rsidR="00C02679" w:rsidRPr="0047452E">
        <w:rPr>
          <w:rFonts w:ascii="Times New Roman" w:hAnsi="Times New Roman" w:cs="Times New Roman"/>
        </w:rPr>
      </w:r>
      <w:r w:rsidR="00C02679" w:rsidRPr="0047452E">
        <w:rPr>
          <w:rFonts w:ascii="Times New Roman" w:hAnsi="Times New Roman" w:cs="Times New Roman"/>
        </w:rPr>
        <w:fldChar w:fldCharType="separate"/>
      </w:r>
      <w:r w:rsidR="00C02679" w:rsidRPr="0047452E">
        <w:rPr>
          <w:rFonts w:ascii="Times New Roman" w:hAnsi="Times New Roman" w:cs="Times New Roman"/>
          <w:noProof/>
        </w:rPr>
        <w:t>(Bernstein Sideman et al., 2022)</w:t>
      </w:r>
      <w:r w:rsidR="00C02679" w:rsidRPr="0047452E">
        <w:rPr>
          <w:rFonts w:ascii="Times New Roman" w:hAnsi="Times New Roman" w:cs="Times New Roman"/>
        </w:rPr>
        <w:fldChar w:fldCharType="end"/>
      </w:r>
      <w:r w:rsidR="001D4B86" w:rsidRPr="0047452E">
        <w:rPr>
          <w:rFonts w:ascii="Times New Roman" w:hAnsi="Times New Roman" w:cs="Times New Roman"/>
        </w:rPr>
        <w:t xml:space="preserve">. </w:t>
      </w:r>
      <w:r w:rsidR="00382CA0">
        <w:rPr>
          <w:rFonts w:ascii="Times New Roman" w:hAnsi="Times New Roman" w:cs="Times New Roman"/>
        </w:rPr>
        <w:t xml:space="preserve">These </w:t>
      </w:r>
      <w:r w:rsidR="00FD365A">
        <w:rPr>
          <w:rFonts w:ascii="Times New Roman" w:hAnsi="Times New Roman" w:cs="Times New Roman"/>
        </w:rPr>
        <w:t xml:space="preserve">factors </w:t>
      </w:r>
      <w:r w:rsidR="001F053D">
        <w:rPr>
          <w:rFonts w:ascii="Times New Roman" w:hAnsi="Times New Roman" w:cs="Times New Roman"/>
        </w:rPr>
        <w:t>were noted to be worse in rural areas</w:t>
      </w:r>
      <w:r w:rsidR="00F027C3" w:rsidRPr="0047452E">
        <w:rPr>
          <w:rFonts w:ascii="Times New Roman" w:hAnsi="Times New Roman" w:cs="Times New Roman"/>
        </w:rPr>
        <w:t>. A study</w:t>
      </w:r>
      <w:r w:rsidR="003A286E" w:rsidRPr="0047452E">
        <w:rPr>
          <w:rFonts w:ascii="Times New Roman" w:hAnsi="Times New Roman" w:cs="Times New Roman"/>
        </w:rPr>
        <w:t xml:space="preserve"> </w:t>
      </w:r>
      <w:r w:rsidR="001A347A" w:rsidRPr="0047452E">
        <w:rPr>
          <w:rFonts w:ascii="Times New Roman" w:hAnsi="Times New Roman" w:cs="Times New Roman"/>
        </w:rPr>
        <w:t xml:space="preserve">that researched barriers to service </w:t>
      </w:r>
      <w:r w:rsidR="002D7563" w:rsidRPr="0047452E">
        <w:rPr>
          <w:rFonts w:ascii="Times New Roman" w:hAnsi="Times New Roman" w:cs="Times New Roman"/>
        </w:rPr>
        <w:t xml:space="preserve">for family caregivers for patients with dementia within the Appalachian </w:t>
      </w:r>
      <w:r w:rsidR="00B54ED9" w:rsidRPr="0047452E">
        <w:rPr>
          <w:rFonts w:ascii="Times New Roman" w:hAnsi="Times New Roman" w:cs="Times New Roman"/>
        </w:rPr>
        <w:t>region</w:t>
      </w:r>
      <w:r w:rsidR="00661312">
        <w:rPr>
          <w:rFonts w:ascii="Times New Roman" w:hAnsi="Times New Roman" w:cs="Times New Roman"/>
        </w:rPr>
        <w:t xml:space="preserve"> found that 28% of participants </w:t>
      </w:r>
      <w:r w:rsidR="00165F81">
        <w:rPr>
          <w:rFonts w:ascii="Times New Roman" w:hAnsi="Times New Roman" w:cs="Times New Roman"/>
        </w:rPr>
        <w:t xml:space="preserve">did not access </w:t>
      </w:r>
      <w:r w:rsidR="00072DF0">
        <w:rPr>
          <w:rFonts w:ascii="Times New Roman" w:hAnsi="Times New Roman" w:cs="Times New Roman"/>
        </w:rPr>
        <w:t xml:space="preserve">support services </w:t>
      </w:r>
      <w:r w:rsidR="00DB111D">
        <w:rPr>
          <w:rFonts w:ascii="Times New Roman" w:hAnsi="Times New Roman" w:cs="Times New Roman"/>
        </w:rPr>
        <w:t xml:space="preserve">such as a homemaker due to financial difficulty. </w:t>
      </w:r>
      <w:r w:rsidR="000A1816">
        <w:rPr>
          <w:rFonts w:ascii="Times New Roman" w:hAnsi="Times New Roman" w:cs="Times New Roman"/>
        </w:rPr>
        <w:t xml:space="preserve">7% of participants were also unable to </w:t>
      </w:r>
      <w:r w:rsidR="0006011B">
        <w:rPr>
          <w:rFonts w:ascii="Times New Roman" w:hAnsi="Times New Roman" w:cs="Times New Roman"/>
        </w:rPr>
        <w:t xml:space="preserve">utilize meal delivery services as they were financially </w:t>
      </w:r>
      <w:r w:rsidR="00C2083B">
        <w:rPr>
          <w:rFonts w:ascii="Times New Roman" w:hAnsi="Times New Roman" w:cs="Times New Roman"/>
        </w:rPr>
        <w:t xml:space="preserve">ineligible </w:t>
      </w:r>
      <w:r w:rsidR="00C2083B">
        <w:rPr>
          <w:rFonts w:ascii="Times New Roman" w:hAnsi="Times New Roman" w:cs="Times New Roman"/>
        </w:rPr>
        <w:fldChar w:fldCharType="begin">
          <w:fldData xml:space="preserve">PEVuZE5vdGU+PENpdGU+PEF1dGhvcj5WaXBwZXJtYW48L0F1dGhvcj48WWVhcj4yMDIzPC9ZZWFy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==
</w:fldData>
        </w:fldChar>
      </w:r>
      <w:r w:rsidR="00C2083B">
        <w:rPr>
          <w:rFonts w:ascii="Times New Roman" w:hAnsi="Times New Roman" w:cs="Times New Roman"/>
        </w:rPr>
        <w:instrText xml:space="preserve"> ADDIN EN.CITE </w:instrText>
      </w:r>
      <w:r w:rsidR="00C2083B">
        <w:rPr>
          <w:rFonts w:ascii="Times New Roman" w:hAnsi="Times New Roman" w:cs="Times New Roman"/>
        </w:rPr>
        <w:fldChar w:fldCharType="begin">
          <w:fldData xml:space="preserve">PEVuZE5vdGU+PENpdGU+PEF1dGhvcj5WaXBwZXJtYW48L0F1dGhvcj48WWVhcj4yMDIzPC9ZZWFy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==
</w:fldData>
        </w:fldChar>
      </w:r>
      <w:r w:rsidR="00C2083B">
        <w:rPr>
          <w:rFonts w:ascii="Times New Roman" w:hAnsi="Times New Roman" w:cs="Times New Roman"/>
        </w:rPr>
        <w:instrText xml:space="preserve"> ADDIN EN.CITE.DATA </w:instrText>
      </w:r>
      <w:r w:rsidR="00C2083B">
        <w:rPr>
          <w:rFonts w:ascii="Times New Roman" w:hAnsi="Times New Roman" w:cs="Times New Roman"/>
        </w:rPr>
      </w:r>
      <w:r w:rsidR="00C2083B">
        <w:rPr>
          <w:rFonts w:ascii="Times New Roman" w:hAnsi="Times New Roman" w:cs="Times New Roman"/>
        </w:rPr>
        <w:fldChar w:fldCharType="end"/>
      </w:r>
      <w:r w:rsidR="00C2083B">
        <w:rPr>
          <w:rFonts w:ascii="Times New Roman" w:hAnsi="Times New Roman" w:cs="Times New Roman"/>
        </w:rPr>
        <w:fldChar w:fldCharType="separate"/>
      </w:r>
      <w:r w:rsidR="00C2083B">
        <w:rPr>
          <w:rFonts w:ascii="Times New Roman" w:hAnsi="Times New Roman" w:cs="Times New Roman"/>
          <w:noProof/>
        </w:rPr>
        <w:t>(Vipperman et al., 2023)</w:t>
      </w:r>
      <w:r w:rsidR="00C2083B">
        <w:rPr>
          <w:rFonts w:ascii="Times New Roman" w:hAnsi="Times New Roman" w:cs="Times New Roman"/>
        </w:rPr>
        <w:fldChar w:fldCharType="end"/>
      </w:r>
      <w:r w:rsidR="00C2083B">
        <w:rPr>
          <w:rFonts w:ascii="Times New Roman" w:hAnsi="Times New Roman" w:cs="Times New Roman"/>
        </w:rPr>
        <w:t>.</w:t>
      </w:r>
    </w:p>
    <w:p w14:paraId="63B4266E" w14:textId="139E5F5B" w:rsidR="000223AA" w:rsidRPr="0047452E" w:rsidRDefault="00620F36" w:rsidP="0047452E">
      <w:pPr>
        <w:spacing w:line="480" w:lineRule="auto"/>
        <w:rPr>
          <w:rFonts w:ascii="Times New Roman" w:hAnsi="Times New Roman" w:cs="Times New Roman"/>
        </w:rPr>
      </w:pPr>
      <w:r w:rsidRPr="0047452E">
        <w:rPr>
          <w:rFonts w:ascii="Times New Roman" w:hAnsi="Times New Roman" w:cs="Times New Roman"/>
        </w:rPr>
        <w:tab/>
      </w:r>
      <w:r w:rsidR="00FA2103" w:rsidRPr="0047452E">
        <w:rPr>
          <w:rFonts w:ascii="Times New Roman" w:hAnsi="Times New Roman" w:cs="Times New Roman"/>
        </w:rPr>
        <w:t xml:space="preserve">Care facilities such as </w:t>
      </w:r>
      <w:r w:rsidR="007A7129" w:rsidRPr="0047452E">
        <w:rPr>
          <w:rFonts w:ascii="Times New Roman" w:hAnsi="Times New Roman" w:cs="Times New Roman"/>
        </w:rPr>
        <w:t xml:space="preserve">Nursing homes are becoming </w:t>
      </w:r>
      <w:r w:rsidR="00500C37" w:rsidRPr="0047452E">
        <w:rPr>
          <w:rFonts w:ascii="Times New Roman" w:hAnsi="Times New Roman" w:cs="Times New Roman"/>
        </w:rPr>
        <w:t xml:space="preserve">a more popular alternative for long term care </w:t>
      </w:r>
      <w:r w:rsidR="00567F85" w:rsidRPr="0047452E">
        <w:rPr>
          <w:rFonts w:ascii="Times New Roman" w:hAnsi="Times New Roman" w:cs="Times New Roman"/>
        </w:rPr>
        <w:t xml:space="preserve">to </w:t>
      </w:r>
      <w:r w:rsidR="00BF3275" w:rsidRPr="0047452E">
        <w:rPr>
          <w:rFonts w:ascii="Times New Roman" w:hAnsi="Times New Roman" w:cs="Times New Roman"/>
        </w:rPr>
        <w:t>care for patients with dementia</w:t>
      </w:r>
      <w:r w:rsidR="002F3E99" w:rsidRPr="0047452E">
        <w:rPr>
          <w:rFonts w:ascii="Times New Roman" w:hAnsi="Times New Roman" w:cs="Times New Roman"/>
        </w:rPr>
        <w:t xml:space="preserve">. </w:t>
      </w:r>
      <w:r w:rsidR="001236BA" w:rsidRPr="0047452E">
        <w:rPr>
          <w:rFonts w:ascii="Times New Roman" w:hAnsi="Times New Roman" w:cs="Times New Roman"/>
        </w:rPr>
        <w:t>However,</w:t>
      </w:r>
      <w:r w:rsidR="008B0DDC" w:rsidRPr="0047452E">
        <w:rPr>
          <w:rFonts w:ascii="Times New Roman" w:hAnsi="Times New Roman" w:cs="Times New Roman"/>
        </w:rPr>
        <w:t xml:space="preserve"> this </w:t>
      </w:r>
      <w:r w:rsidR="00567F85" w:rsidRPr="0047452E">
        <w:rPr>
          <w:rFonts w:ascii="Times New Roman" w:hAnsi="Times New Roman" w:cs="Times New Roman"/>
        </w:rPr>
        <w:t>long-term</w:t>
      </w:r>
      <w:r w:rsidR="008B0DDC" w:rsidRPr="0047452E">
        <w:rPr>
          <w:rFonts w:ascii="Times New Roman" w:hAnsi="Times New Roman" w:cs="Times New Roman"/>
        </w:rPr>
        <w:t xml:space="preserve"> care is costly and </w:t>
      </w:r>
      <w:r w:rsidR="00956AE7" w:rsidRPr="0047452E">
        <w:rPr>
          <w:rFonts w:ascii="Times New Roman" w:hAnsi="Times New Roman" w:cs="Times New Roman"/>
        </w:rPr>
        <w:t xml:space="preserve">due to many Americans unable to use insurance to pay for the high cost </w:t>
      </w:r>
      <w:r w:rsidR="00B83383" w:rsidRPr="0047452E">
        <w:rPr>
          <w:rFonts w:ascii="Times New Roman" w:hAnsi="Times New Roman" w:cs="Times New Roman"/>
        </w:rPr>
        <w:t xml:space="preserve">they instead pay for the care </w:t>
      </w:r>
      <w:r w:rsidR="007E4291" w:rsidRPr="0047452E">
        <w:rPr>
          <w:rFonts w:ascii="Times New Roman" w:hAnsi="Times New Roman" w:cs="Times New Roman"/>
        </w:rPr>
        <w:t>privately</w:t>
      </w:r>
      <w:r w:rsidR="00B83383" w:rsidRPr="0047452E">
        <w:rPr>
          <w:rFonts w:ascii="Times New Roman" w:hAnsi="Times New Roman" w:cs="Times New Roman"/>
        </w:rPr>
        <w:t xml:space="preserve">. </w:t>
      </w:r>
      <w:r w:rsidR="00712939" w:rsidRPr="0047452E">
        <w:rPr>
          <w:rFonts w:ascii="Times New Roman" w:hAnsi="Times New Roman" w:cs="Times New Roman"/>
        </w:rPr>
        <w:t xml:space="preserve">Paying for the care </w:t>
      </w:r>
      <w:r w:rsidR="007E4291" w:rsidRPr="0047452E">
        <w:rPr>
          <w:rFonts w:ascii="Times New Roman" w:hAnsi="Times New Roman" w:cs="Times New Roman"/>
        </w:rPr>
        <w:t>privately</w:t>
      </w:r>
      <w:r w:rsidR="00712939" w:rsidRPr="0047452E">
        <w:rPr>
          <w:rFonts w:ascii="Times New Roman" w:hAnsi="Times New Roman" w:cs="Times New Roman"/>
        </w:rPr>
        <w:t xml:space="preserve"> costs more than $100,000 </w:t>
      </w:r>
      <w:r w:rsidR="007E4291" w:rsidRPr="0047452E">
        <w:rPr>
          <w:rFonts w:ascii="Times New Roman" w:hAnsi="Times New Roman" w:cs="Times New Roman"/>
        </w:rPr>
        <w:t xml:space="preserve">annually. </w:t>
      </w:r>
      <w:r w:rsidR="00AC0519" w:rsidRPr="0047452E">
        <w:rPr>
          <w:rFonts w:ascii="Times New Roman" w:hAnsi="Times New Roman" w:cs="Times New Roman"/>
        </w:rPr>
        <w:t xml:space="preserve">This high cost for long term dementia care in </w:t>
      </w:r>
      <w:r w:rsidR="00AF34BF" w:rsidRPr="0047452E">
        <w:rPr>
          <w:rFonts w:ascii="Times New Roman" w:hAnsi="Times New Roman" w:cs="Times New Roman"/>
        </w:rPr>
        <w:t>nursing</w:t>
      </w:r>
      <w:r w:rsidR="00AC0519" w:rsidRPr="0047452E">
        <w:rPr>
          <w:rFonts w:ascii="Times New Roman" w:hAnsi="Times New Roman" w:cs="Times New Roman"/>
        </w:rPr>
        <w:t xml:space="preserve"> homes </w:t>
      </w:r>
      <w:r w:rsidR="00AF34BF" w:rsidRPr="0047452E">
        <w:rPr>
          <w:rFonts w:ascii="Times New Roman" w:hAnsi="Times New Roman" w:cs="Times New Roman"/>
        </w:rPr>
        <w:t xml:space="preserve">makes the care unattainable for many families who cannot afford it </w:t>
      </w:r>
      <w:r w:rsidR="00AF34BF" w:rsidRPr="0047452E">
        <w:rPr>
          <w:rFonts w:ascii="Times New Roman" w:hAnsi="Times New Roman" w:cs="Times New Roman"/>
        </w:rPr>
        <w:fldChar w:fldCharType="begin"/>
      </w:r>
      <w:r w:rsidR="00AF34BF" w:rsidRPr="0047452E">
        <w:rPr>
          <w:rFonts w:ascii="Times New Roman" w:hAnsi="Times New Roman" w:cs="Times New Roman"/>
        </w:rPr>
        <w:instrText xml:space="preserve"> ADDIN EN.CITE &lt;EndNote&gt;&lt;Cite&gt;&lt;Author&gt;Cummings-Vaughn&lt;/Author&gt;&lt;Year&gt;2023&lt;/Year&gt;&lt;RecNum&gt;12&lt;/RecNum&gt;&lt;DisplayText&gt;(Cummings-Vaughn, 2023)&lt;/DisplayText&gt;&lt;record&gt;&lt;rec-number&gt;12&lt;/rec-number&gt;&lt;foreign-keys&gt;&lt;key app="EN" db-id="ttf25pv9wvwpaees9zq5s0sgs0aw2xvzxrff" timestamp="1740446381"&gt;12&lt;/key&gt;&lt;/foreign-keys&gt;&lt;ref-type name="Journal Article"&gt;17&lt;/ref-type&gt;&lt;contributors&gt;&lt;authors&gt;&lt;author&gt;Cummings-Vaughn, Lenise&lt;/author&gt;&lt;/authors&gt;&lt;/contributors&gt;&lt;titles&gt;&lt;title&gt;Health Disparities in Long-Term Care for People Living with Dementia&lt;/title&gt;&lt;secondary-title&gt;Generations&lt;/secondary-title&gt;&lt;/titles&gt;&lt;periodical&gt;&lt;full-title&gt;Generations&lt;/full-title&gt;&lt;/periodical&gt;&lt;pages&gt;1-9&lt;/pages&gt;&lt;volume&gt;47&lt;/volume&gt;&lt;number&gt;1&lt;/number&gt;&lt;keywords&gt;&lt;keyword&gt;SENILE dementia treatment&lt;/keyword&gt;&lt;keyword&gt;SENILE dementia diagnosis&lt;/keyword&gt;&lt;keyword&gt;MINORITIES&lt;/keyword&gt;&lt;keyword&gt;HEALTH services accessibility&lt;/keyword&gt;&lt;keyword&gt;ALZHEIMER&amp;apos;S disease&lt;/keyword&gt;&lt;keyword&gt;HISPANIC Americans&lt;/keyword&gt;&lt;keyword&gt;RACE&lt;/keyword&gt;&lt;keyword&gt;CULTURAL pluralism&lt;/keyword&gt;&lt;keyword&gt;SOCIOECONOMIC factors&lt;/keyword&gt;&lt;keyword&gt;CULTURAL competence&lt;/keyword&gt;&lt;keyword&gt;HEALTH equity&lt;/keyword&gt;&lt;keyword&gt;MEDICAID&lt;/keyword&gt;&lt;keyword&gt;TRANSLATIONAL research&lt;/keyword&gt;&lt;keyword&gt;LONG-term health care&lt;/keyword&gt;&lt;keyword&gt;MEDICAL needs assessment&lt;/keyword&gt;&lt;keyword&gt;AFRICAN Americans&lt;/keyword&gt;&lt;keyword&gt;SENILE dementia&lt;/keyword&gt;&lt;keyword&gt;UNITED States&lt;/keyword&gt;&lt;keyword&gt;health disparities&lt;/keyword&gt;&lt;keyword&gt;long-term care&lt;/keyword&gt;&lt;keyword&gt;minority aging (race/ethnicity)&lt;/keyword&gt;&lt;keyword&gt;racial disparities&lt;/keyword&gt;&lt;/keywords&gt;&lt;dates&gt;&lt;year&gt;2023&lt;/year&gt;&lt;pub-dates&gt;&lt;date&gt;Spring2023&lt;/date&gt;&lt;/pub-dates&gt;&lt;/dates&gt;&lt;isbn&gt;07387806&lt;/isbn&gt;&lt;accession-num&gt;163730503&lt;/accession-num&gt;&lt;work-type&gt;Article&lt;/work-type&gt;&lt;urls&gt;&lt;related-urls&gt;&lt;url&gt;https://search.ebscohost.com/login.aspx?direct=true&amp;amp;AuthType=ip,shib&amp;amp;db=gnh&amp;amp;AN=163730503&amp;amp;site=ehost-live&amp;amp;scope=site&amp;amp;custid=uga1&lt;/url&gt;&lt;/related-urls&gt;&lt;/urls&gt;&lt;remote-database-name&gt;AgeLine&lt;/remote-database-name&gt;&lt;remote-database-provider&gt;EBSCOhost&lt;/remote-database-provider&gt;&lt;/record&gt;&lt;/Cite&gt;&lt;/EndNote&gt;</w:instrText>
      </w:r>
      <w:r w:rsidR="00AF34BF" w:rsidRPr="0047452E">
        <w:rPr>
          <w:rFonts w:ascii="Times New Roman" w:hAnsi="Times New Roman" w:cs="Times New Roman"/>
        </w:rPr>
        <w:fldChar w:fldCharType="separate"/>
      </w:r>
      <w:r w:rsidR="00AF34BF" w:rsidRPr="0047452E">
        <w:rPr>
          <w:rFonts w:ascii="Times New Roman" w:hAnsi="Times New Roman" w:cs="Times New Roman"/>
          <w:noProof/>
        </w:rPr>
        <w:t>(Cummings-Vaughn, 2023)</w:t>
      </w:r>
      <w:r w:rsidR="00AF34BF" w:rsidRPr="0047452E">
        <w:rPr>
          <w:rFonts w:ascii="Times New Roman" w:hAnsi="Times New Roman" w:cs="Times New Roman"/>
        </w:rPr>
        <w:fldChar w:fldCharType="end"/>
      </w:r>
      <w:r w:rsidR="00AF34BF" w:rsidRPr="0047452E">
        <w:rPr>
          <w:rFonts w:ascii="Times New Roman" w:hAnsi="Times New Roman" w:cs="Times New Roman"/>
        </w:rPr>
        <w:t xml:space="preserve">. </w:t>
      </w:r>
      <w:r w:rsidR="003E0BE1" w:rsidRPr="0047452E">
        <w:rPr>
          <w:rFonts w:ascii="Times New Roman" w:hAnsi="Times New Roman" w:cs="Times New Roman"/>
        </w:rPr>
        <w:t xml:space="preserve"> </w:t>
      </w:r>
    </w:p>
    <w:p w14:paraId="73DFAAE6" w14:textId="2D342C32" w:rsidR="000223AA" w:rsidRPr="0047452E" w:rsidRDefault="000F7472" w:rsidP="0047452E">
      <w:pPr>
        <w:spacing w:line="480" w:lineRule="auto"/>
        <w:rPr>
          <w:rFonts w:ascii="Times New Roman" w:hAnsi="Times New Roman" w:cs="Times New Roman"/>
          <w:i/>
          <w:iCs/>
        </w:rPr>
      </w:pPr>
      <w:r w:rsidRPr="0047452E">
        <w:rPr>
          <w:rFonts w:ascii="Times New Roman" w:hAnsi="Times New Roman" w:cs="Times New Roman"/>
          <w:i/>
          <w:iCs/>
        </w:rPr>
        <w:t>Structural Barriers</w:t>
      </w:r>
    </w:p>
    <w:p w14:paraId="3F1A4836" w14:textId="3198F6B8" w:rsidR="00F93058" w:rsidRPr="0047452E" w:rsidRDefault="00F24D15" w:rsidP="0047452E">
      <w:pPr>
        <w:spacing w:line="480" w:lineRule="auto"/>
        <w:rPr>
          <w:rFonts w:ascii="Times New Roman" w:hAnsi="Times New Roman" w:cs="Times New Roman"/>
        </w:rPr>
      </w:pPr>
      <w:r w:rsidRPr="0047452E">
        <w:rPr>
          <w:rFonts w:ascii="Times New Roman" w:hAnsi="Times New Roman" w:cs="Times New Roman"/>
        </w:rPr>
        <w:tab/>
      </w:r>
      <w:r w:rsidR="000F7472" w:rsidRPr="0047452E">
        <w:rPr>
          <w:rFonts w:ascii="Times New Roman" w:hAnsi="Times New Roman" w:cs="Times New Roman"/>
        </w:rPr>
        <w:t>In a study that researched barriers to service for family caregivers for patients with dementia within the Appalachian region,</w:t>
      </w:r>
      <w:r w:rsidR="00885C6B" w:rsidRPr="0047452E">
        <w:rPr>
          <w:rFonts w:ascii="Times New Roman" w:hAnsi="Times New Roman" w:cs="Times New Roman"/>
        </w:rPr>
        <w:t xml:space="preserve"> </w:t>
      </w:r>
      <w:r w:rsidR="00FE7F67" w:rsidRPr="0047452E">
        <w:rPr>
          <w:rFonts w:ascii="Times New Roman" w:hAnsi="Times New Roman" w:cs="Times New Roman"/>
        </w:rPr>
        <w:t>it reported</w:t>
      </w:r>
      <w:r w:rsidR="00885C6B" w:rsidRPr="0047452E">
        <w:rPr>
          <w:rFonts w:ascii="Times New Roman" w:hAnsi="Times New Roman" w:cs="Times New Roman"/>
        </w:rPr>
        <w:t xml:space="preserve"> that </w:t>
      </w:r>
      <w:r w:rsidR="00F16C61" w:rsidRPr="0047452E">
        <w:rPr>
          <w:rFonts w:ascii="Times New Roman" w:hAnsi="Times New Roman" w:cs="Times New Roman"/>
        </w:rPr>
        <w:t xml:space="preserve">there were structural barriers </w:t>
      </w:r>
      <w:r w:rsidR="00A72D32" w:rsidRPr="0047452E">
        <w:rPr>
          <w:rFonts w:ascii="Times New Roman" w:hAnsi="Times New Roman" w:cs="Times New Roman"/>
        </w:rPr>
        <w:t xml:space="preserve">to care. </w:t>
      </w:r>
      <w:r w:rsidR="006E3063" w:rsidRPr="0047452E">
        <w:rPr>
          <w:rFonts w:ascii="Times New Roman" w:hAnsi="Times New Roman" w:cs="Times New Roman"/>
        </w:rPr>
        <w:t>Structural barriers included a lack of transportation</w:t>
      </w:r>
      <w:r w:rsidR="00233C47" w:rsidRPr="0047452E">
        <w:rPr>
          <w:rFonts w:ascii="Times New Roman" w:hAnsi="Times New Roman" w:cs="Times New Roman"/>
        </w:rPr>
        <w:t>,</w:t>
      </w:r>
      <w:r w:rsidR="004C1861" w:rsidRPr="0047452E">
        <w:rPr>
          <w:rFonts w:ascii="Times New Roman" w:hAnsi="Times New Roman" w:cs="Times New Roman"/>
        </w:rPr>
        <w:t xml:space="preserve"> lack of </w:t>
      </w:r>
      <w:r w:rsidR="005D67B4" w:rsidRPr="0047452E">
        <w:rPr>
          <w:rFonts w:ascii="Times New Roman" w:hAnsi="Times New Roman" w:cs="Times New Roman"/>
        </w:rPr>
        <w:t xml:space="preserve">dementia care </w:t>
      </w:r>
      <w:r w:rsidR="004C1861" w:rsidRPr="0047452E">
        <w:rPr>
          <w:rFonts w:ascii="Times New Roman" w:hAnsi="Times New Roman" w:cs="Times New Roman"/>
        </w:rPr>
        <w:t>services</w:t>
      </w:r>
      <w:r w:rsidR="0080248D" w:rsidRPr="0047452E">
        <w:rPr>
          <w:rFonts w:ascii="Times New Roman" w:hAnsi="Times New Roman" w:cs="Times New Roman"/>
        </w:rPr>
        <w:t xml:space="preserve">, and </w:t>
      </w:r>
      <w:r w:rsidR="00292490" w:rsidRPr="0047452E">
        <w:rPr>
          <w:rFonts w:ascii="Times New Roman" w:hAnsi="Times New Roman" w:cs="Times New Roman"/>
        </w:rPr>
        <w:t xml:space="preserve">the inability to qualify </w:t>
      </w:r>
      <w:r w:rsidR="0007538A" w:rsidRPr="0047452E">
        <w:rPr>
          <w:rFonts w:ascii="Times New Roman" w:hAnsi="Times New Roman" w:cs="Times New Roman"/>
        </w:rPr>
        <w:t xml:space="preserve">for government assistance programs </w:t>
      </w:r>
      <w:r w:rsidR="009B57EC" w:rsidRPr="0047452E">
        <w:rPr>
          <w:rFonts w:ascii="Times New Roman" w:hAnsi="Times New Roman" w:cs="Times New Roman"/>
        </w:rPr>
        <w:fldChar w:fldCharType="begin">
          <w:fldData xml:space="preserve">PEVuZE5vdGU+PENpdGU+PEF1dGhvcj5WaXBwZXJtYW48L0F1dGhvcj48WWVhcj4yMDIzPC9ZZWFy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==
</w:fldData>
        </w:fldChar>
      </w:r>
      <w:r w:rsidR="009B57EC" w:rsidRPr="0047452E">
        <w:rPr>
          <w:rFonts w:ascii="Times New Roman" w:hAnsi="Times New Roman" w:cs="Times New Roman"/>
        </w:rPr>
        <w:instrText xml:space="preserve"> ADDIN EN.CITE </w:instrText>
      </w:r>
      <w:r w:rsidR="009B57EC" w:rsidRPr="0047452E">
        <w:rPr>
          <w:rFonts w:ascii="Times New Roman" w:hAnsi="Times New Roman" w:cs="Times New Roman"/>
        </w:rPr>
        <w:fldChar w:fldCharType="begin">
          <w:fldData xml:space="preserve">PEVuZE5vdGU+PENpdGU+PEF1dGhvcj5WaXBwZXJtYW48L0F1dGhvcj48WWVhcj4yMDIzPC9ZZWFy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==
</w:fldData>
        </w:fldChar>
      </w:r>
      <w:r w:rsidR="009B57EC" w:rsidRPr="0047452E">
        <w:rPr>
          <w:rFonts w:ascii="Times New Roman" w:hAnsi="Times New Roman" w:cs="Times New Roman"/>
        </w:rPr>
        <w:instrText xml:space="preserve"> ADDIN EN.CITE.DATA </w:instrText>
      </w:r>
      <w:r w:rsidR="009B57EC" w:rsidRPr="0047452E">
        <w:rPr>
          <w:rFonts w:ascii="Times New Roman" w:hAnsi="Times New Roman" w:cs="Times New Roman"/>
        </w:rPr>
      </w:r>
      <w:r w:rsidR="009B57EC" w:rsidRPr="0047452E">
        <w:rPr>
          <w:rFonts w:ascii="Times New Roman" w:hAnsi="Times New Roman" w:cs="Times New Roman"/>
        </w:rPr>
        <w:fldChar w:fldCharType="end"/>
      </w:r>
      <w:r w:rsidR="009B57EC" w:rsidRPr="0047452E">
        <w:rPr>
          <w:rFonts w:ascii="Times New Roman" w:hAnsi="Times New Roman" w:cs="Times New Roman"/>
        </w:rPr>
      </w:r>
      <w:r w:rsidR="009B57EC" w:rsidRPr="0047452E">
        <w:rPr>
          <w:rFonts w:ascii="Times New Roman" w:hAnsi="Times New Roman" w:cs="Times New Roman"/>
        </w:rPr>
        <w:fldChar w:fldCharType="separate"/>
      </w:r>
      <w:r w:rsidR="009B57EC" w:rsidRPr="0047452E">
        <w:rPr>
          <w:rFonts w:ascii="Times New Roman" w:hAnsi="Times New Roman" w:cs="Times New Roman"/>
          <w:noProof/>
        </w:rPr>
        <w:t>(Vipperman et al., 2023)</w:t>
      </w:r>
      <w:r w:rsidR="009B57EC" w:rsidRPr="0047452E">
        <w:rPr>
          <w:rFonts w:ascii="Times New Roman" w:hAnsi="Times New Roman" w:cs="Times New Roman"/>
        </w:rPr>
        <w:fldChar w:fldCharType="end"/>
      </w:r>
      <w:r w:rsidR="0007538A" w:rsidRPr="0047452E">
        <w:rPr>
          <w:rFonts w:ascii="Times New Roman" w:hAnsi="Times New Roman" w:cs="Times New Roman"/>
        </w:rPr>
        <w:t>.</w:t>
      </w:r>
      <w:r w:rsidR="00175DC0" w:rsidRPr="0047452E">
        <w:rPr>
          <w:rFonts w:ascii="Times New Roman" w:hAnsi="Times New Roman" w:cs="Times New Roman"/>
        </w:rPr>
        <w:t xml:space="preserve"> </w:t>
      </w:r>
      <w:r w:rsidR="00484088" w:rsidRPr="0047452E">
        <w:rPr>
          <w:rFonts w:ascii="Times New Roman" w:hAnsi="Times New Roman" w:cs="Times New Roman"/>
        </w:rPr>
        <w:t>In a study conducted in Virginia, 36% of participant</w:t>
      </w:r>
      <w:r w:rsidR="006409A8" w:rsidRPr="0047452E">
        <w:rPr>
          <w:rFonts w:ascii="Times New Roman" w:hAnsi="Times New Roman" w:cs="Times New Roman"/>
        </w:rPr>
        <w:t xml:space="preserve"> caregivers </w:t>
      </w:r>
      <w:r w:rsidR="00484088" w:rsidRPr="0047452E">
        <w:rPr>
          <w:rFonts w:ascii="Times New Roman" w:hAnsi="Times New Roman" w:cs="Times New Roman"/>
        </w:rPr>
        <w:t xml:space="preserve">did not qualify for government assisted programs to help financially support caregivers. This shows a need to expand the coverage of government programs to support a greater number of people who require financial assistance </w:t>
      </w:r>
      <w:r w:rsidR="00484088" w:rsidRPr="0047452E">
        <w:rPr>
          <w:rFonts w:ascii="Times New Roman" w:hAnsi="Times New Roman" w:cs="Times New Roman"/>
        </w:rPr>
        <w:fldChar w:fldCharType="begin">
          <w:fldData xml:space="preserve">PEVuZE5vdGU+PENpdGU+PEF1dGhvcj5WaXBwZXJtYW48L0F1dGhvcj48WWVhcj4yMDIzPC9ZZWFy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==
</w:fldData>
        </w:fldChar>
      </w:r>
      <w:r w:rsidR="00484088" w:rsidRPr="0047452E">
        <w:rPr>
          <w:rFonts w:ascii="Times New Roman" w:hAnsi="Times New Roman" w:cs="Times New Roman"/>
        </w:rPr>
        <w:instrText xml:space="preserve"> ADDIN EN.CITE </w:instrText>
      </w:r>
      <w:r w:rsidR="00484088" w:rsidRPr="0047452E">
        <w:rPr>
          <w:rFonts w:ascii="Times New Roman" w:hAnsi="Times New Roman" w:cs="Times New Roman"/>
        </w:rPr>
        <w:fldChar w:fldCharType="begin">
          <w:fldData xml:space="preserve">PEVuZE5vdGU+PENpdGU+PEF1dGhvcj5WaXBwZXJtYW48L0F1dGhvcj48WWVhcj4yMDIzPC9ZZWFy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==
</w:fldData>
        </w:fldChar>
      </w:r>
      <w:r w:rsidR="00484088" w:rsidRPr="0047452E">
        <w:rPr>
          <w:rFonts w:ascii="Times New Roman" w:hAnsi="Times New Roman" w:cs="Times New Roman"/>
        </w:rPr>
        <w:instrText xml:space="preserve"> ADDIN EN.CITE.DATA </w:instrText>
      </w:r>
      <w:r w:rsidR="00484088" w:rsidRPr="0047452E">
        <w:rPr>
          <w:rFonts w:ascii="Times New Roman" w:hAnsi="Times New Roman" w:cs="Times New Roman"/>
        </w:rPr>
      </w:r>
      <w:r w:rsidR="00484088" w:rsidRPr="0047452E">
        <w:rPr>
          <w:rFonts w:ascii="Times New Roman" w:hAnsi="Times New Roman" w:cs="Times New Roman"/>
        </w:rPr>
        <w:fldChar w:fldCharType="end"/>
      </w:r>
      <w:r w:rsidR="00484088" w:rsidRPr="0047452E">
        <w:rPr>
          <w:rFonts w:ascii="Times New Roman" w:hAnsi="Times New Roman" w:cs="Times New Roman"/>
        </w:rPr>
      </w:r>
      <w:r w:rsidR="00484088" w:rsidRPr="0047452E">
        <w:rPr>
          <w:rFonts w:ascii="Times New Roman" w:hAnsi="Times New Roman" w:cs="Times New Roman"/>
        </w:rPr>
        <w:fldChar w:fldCharType="separate"/>
      </w:r>
      <w:r w:rsidR="00484088" w:rsidRPr="0047452E">
        <w:rPr>
          <w:rFonts w:ascii="Times New Roman" w:hAnsi="Times New Roman" w:cs="Times New Roman"/>
          <w:noProof/>
        </w:rPr>
        <w:t>(Vipperman et al., 2023)</w:t>
      </w:r>
      <w:r w:rsidR="00484088" w:rsidRPr="0047452E">
        <w:rPr>
          <w:rFonts w:ascii="Times New Roman" w:hAnsi="Times New Roman" w:cs="Times New Roman"/>
        </w:rPr>
        <w:fldChar w:fldCharType="end"/>
      </w:r>
      <w:r w:rsidR="00484088" w:rsidRPr="0047452E">
        <w:rPr>
          <w:rFonts w:ascii="Times New Roman" w:hAnsi="Times New Roman" w:cs="Times New Roman"/>
        </w:rPr>
        <w:t>.</w:t>
      </w:r>
      <w:r w:rsidR="006409A8" w:rsidRPr="0047452E">
        <w:rPr>
          <w:rFonts w:ascii="Times New Roman" w:hAnsi="Times New Roman" w:cs="Times New Roman"/>
        </w:rPr>
        <w:t xml:space="preserve"> </w:t>
      </w:r>
    </w:p>
    <w:p w14:paraId="28F705D9" w14:textId="72C1C4E8" w:rsidR="00175DC0" w:rsidRPr="0047452E" w:rsidRDefault="4DDA6B6D" w:rsidP="4DDA6B6D">
      <w:pPr>
        <w:spacing w:line="480" w:lineRule="auto"/>
        <w:rPr>
          <w:rFonts w:ascii="Times New Roman" w:hAnsi="Times New Roman" w:cs="Times New Roman"/>
          <w:i/>
          <w:iCs/>
        </w:rPr>
      </w:pPr>
      <w:r w:rsidRPr="4DDA6B6D">
        <w:rPr>
          <w:rFonts w:ascii="Times New Roman" w:hAnsi="Times New Roman" w:cs="Times New Roman"/>
          <w:i/>
          <w:iCs/>
        </w:rPr>
        <w:t>Race</w:t>
      </w:r>
    </w:p>
    <w:p w14:paraId="7B404FAA" w14:textId="76560FEA" w:rsidR="00774400" w:rsidRPr="00D5633B" w:rsidRDefault="007475D4" w:rsidP="0047452E">
      <w:pPr>
        <w:spacing w:line="480" w:lineRule="auto"/>
        <w:rPr>
          <w:rFonts w:ascii="Times New Roman" w:hAnsi="Times New Roman" w:cs="Times New Roman"/>
        </w:rPr>
      </w:pPr>
      <w:r w:rsidRPr="0047452E">
        <w:rPr>
          <w:rFonts w:ascii="Times New Roman" w:hAnsi="Times New Roman" w:cs="Times New Roman"/>
        </w:rPr>
        <w:t xml:space="preserve">Although there are no </w:t>
      </w:r>
      <w:r w:rsidR="00B3359C" w:rsidRPr="0047452E">
        <w:rPr>
          <w:rFonts w:ascii="Times New Roman" w:hAnsi="Times New Roman" w:cs="Times New Roman"/>
        </w:rPr>
        <w:t xml:space="preserve">explicit policies restricting access </w:t>
      </w:r>
      <w:r w:rsidR="0023299D" w:rsidRPr="0047452E">
        <w:rPr>
          <w:rFonts w:ascii="Times New Roman" w:hAnsi="Times New Roman" w:cs="Times New Roman"/>
        </w:rPr>
        <w:t>to</w:t>
      </w:r>
      <w:r w:rsidR="00B3359C" w:rsidRPr="0047452E">
        <w:rPr>
          <w:rFonts w:ascii="Times New Roman" w:hAnsi="Times New Roman" w:cs="Times New Roman"/>
        </w:rPr>
        <w:t xml:space="preserve"> dementia care for people of different races there remains a</w:t>
      </w:r>
      <w:r w:rsidR="00B96D0D" w:rsidRPr="0047452E">
        <w:rPr>
          <w:rFonts w:ascii="Times New Roman" w:hAnsi="Times New Roman" w:cs="Times New Roman"/>
        </w:rPr>
        <w:t xml:space="preserve"> racial disparity in </w:t>
      </w:r>
      <w:r w:rsidR="00442D0C" w:rsidRPr="0047452E">
        <w:rPr>
          <w:rFonts w:ascii="Times New Roman" w:hAnsi="Times New Roman" w:cs="Times New Roman"/>
        </w:rPr>
        <w:t xml:space="preserve">receiving dementia care among races within the US. </w:t>
      </w:r>
      <w:r w:rsidR="00037EBE" w:rsidRPr="0047452E">
        <w:rPr>
          <w:rFonts w:ascii="Times New Roman" w:hAnsi="Times New Roman" w:cs="Times New Roman"/>
        </w:rPr>
        <w:t xml:space="preserve">Ethnic minorities within the US have </w:t>
      </w:r>
      <w:r w:rsidR="009F14CA" w:rsidRPr="0047452E">
        <w:rPr>
          <w:rFonts w:ascii="Times New Roman" w:hAnsi="Times New Roman" w:cs="Times New Roman"/>
        </w:rPr>
        <w:t xml:space="preserve">increased financial burden </w:t>
      </w:r>
      <w:r w:rsidR="00536887" w:rsidRPr="0047452E">
        <w:rPr>
          <w:rFonts w:ascii="Times New Roman" w:hAnsi="Times New Roman" w:cs="Times New Roman"/>
        </w:rPr>
        <w:t xml:space="preserve">in caring for family </w:t>
      </w:r>
      <w:r w:rsidR="00F03881" w:rsidRPr="0047452E">
        <w:rPr>
          <w:rFonts w:ascii="Times New Roman" w:hAnsi="Times New Roman" w:cs="Times New Roman"/>
        </w:rPr>
        <w:t>members</w:t>
      </w:r>
      <w:r w:rsidR="00536887" w:rsidRPr="0047452E">
        <w:rPr>
          <w:rFonts w:ascii="Times New Roman" w:hAnsi="Times New Roman" w:cs="Times New Roman"/>
        </w:rPr>
        <w:t xml:space="preserve"> who have been diagnosed with dementia. </w:t>
      </w:r>
      <w:r w:rsidR="00180377" w:rsidRPr="0047452E">
        <w:rPr>
          <w:rFonts w:ascii="Times New Roman" w:hAnsi="Times New Roman" w:cs="Times New Roman"/>
        </w:rPr>
        <w:t xml:space="preserve">One </w:t>
      </w:r>
      <w:r w:rsidR="00587C94" w:rsidRPr="0047452E">
        <w:rPr>
          <w:rFonts w:ascii="Times New Roman" w:hAnsi="Times New Roman" w:cs="Times New Roman"/>
        </w:rPr>
        <w:t xml:space="preserve">caregiver </w:t>
      </w:r>
      <w:r w:rsidR="00180377" w:rsidRPr="0047452E">
        <w:rPr>
          <w:rFonts w:ascii="Times New Roman" w:hAnsi="Times New Roman" w:cs="Times New Roman"/>
        </w:rPr>
        <w:t>partic</w:t>
      </w:r>
      <w:r w:rsidR="00587C94" w:rsidRPr="0047452E">
        <w:rPr>
          <w:rFonts w:ascii="Times New Roman" w:hAnsi="Times New Roman" w:cs="Times New Roman"/>
        </w:rPr>
        <w:t>ipant in an interview study</w:t>
      </w:r>
      <w:r w:rsidR="004D6C68" w:rsidRPr="0047452E">
        <w:rPr>
          <w:rFonts w:ascii="Times New Roman" w:hAnsi="Times New Roman" w:cs="Times New Roman"/>
        </w:rPr>
        <w:t xml:space="preserve"> published in the </w:t>
      </w:r>
      <w:r w:rsidR="004D6C68" w:rsidRPr="0047452E">
        <w:rPr>
          <w:rFonts w:ascii="Times New Roman" w:hAnsi="Times New Roman" w:cs="Times New Roman"/>
          <w:i/>
          <w:iCs/>
        </w:rPr>
        <w:t>Gerontologist</w:t>
      </w:r>
      <w:r w:rsidR="00587C94" w:rsidRPr="0047452E">
        <w:rPr>
          <w:rFonts w:ascii="Times New Roman" w:hAnsi="Times New Roman" w:cs="Times New Roman"/>
        </w:rPr>
        <w:t xml:space="preserve"> said </w:t>
      </w:r>
      <w:r w:rsidR="00587C94" w:rsidRPr="0047452E">
        <w:rPr>
          <w:rFonts w:ascii="Times New Roman" w:hAnsi="Times New Roman" w:cs="Times New Roman"/>
          <w:i/>
          <w:iCs/>
        </w:rPr>
        <w:t>“I did call [local Area Agency on Aging], to see if they could help me, and what they said was available didn’t work. Everybody says, ‘Call them, call them’ and but when I call them, I’m not getting a whole lot of information or assistance”</w:t>
      </w:r>
      <w:r w:rsidR="004D6C68" w:rsidRPr="0047452E">
        <w:rPr>
          <w:rFonts w:ascii="Times New Roman" w:hAnsi="Times New Roman" w:cs="Times New Roman"/>
        </w:rPr>
        <w:t xml:space="preserve"> when asked </w:t>
      </w:r>
      <w:r w:rsidR="00060DB4" w:rsidRPr="0047452E">
        <w:rPr>
          <w:rFonts w:ascii="Times New Roman" w:hAnsi="Times New Roman" w:cs="Times New Roman"/>
        </w:rPr>
        <w:t>about challenges they faced when accessing resources</w:t>
      </w:r>
      <w:proofErr w:type="gramStart"/>
      <w:r w:rsidR="00060DB4" w:rsidRPr="0047452E">
        <w:rPr>
          <w:rFonts w:ascii="Times New Roman" w:hAnsi="Times New Roman" w:cs="Times New Roman"/>
        </w:rPr>
        <w:t>.</w:t>
      </w:r>
      <w:proofErr w:type="gramEnd"/>
      <w:r w:rsidR="00060DB4" w:rsidRPr="0047452E">
        <w:rPr>
          <w:rFonts w:ascii="Times New Roman" w:hAnsi="Times New Roman" w:cs="Times New Roman"/>
        </w:rPr>
        <w:t xml:space="preserve"> </w:t>
      </w:r>
      <w:r w:rsidR="006C400E" w:rsidRPr="0047452E">
        <w:rPr>
          <w:rFonts w:ascii="Times New Roman" w:hAnsi="Times New Roman" w:cs="Times New Roman"/>
        </w:rPr>
        <w:t xml:space="preserve">This is an example of ethnic minorities </w:t>
      </w:r>
      <w:r w:rsidR="00D347B6" w:rsidRPr="0047452E">
        <w:rPr>
          <w:rFonts w:ascii="Times New Roman" w:hAnsi="Times New Roman" w:cs="Times New Roman"/>
        </w:rPr>
        <w:t xml:space="preserve">facing increased financial stress and difficulty accessing resources </w:t>
      </w:r>
      <w:r w:rsidR="00DE4482" w:rsidRPr="0047452E">
        <w:rPr>
          <w:rFonts w:ascii="Times New Roman" w:hAnsi="Times New Roman" w:cs="Times New Roman"/>
        </w:rPr>
        <w:t xml:space="preserve">to dementia related care </w:t>
      </w:r>
      <w:r w:rsidR="004B0D1B" w:rsidRPr="0047452E">
        <w:rPr>
          <w:rFonts w:ascii="Times New Roman" w:hAnsi="Times New Roman" w:cs="Times New Roman"/>
        </w:rPr>
        <w:fldChar w:fldCharType="begin"/>
      </w:r>
      <w:r w:rsidR="004B0D1B" w:rsidRPr="0047452E">
        <w:rPr>
          <w:rFonts w:ascii="Times New Roman" w:hAnsi="Times New Roman" w:cs="Times New Roman"/>
        </w:rPr>
        <w:instrText xml:space="preserve"> ADDIN EN.CITE &lt;EndNote&gt;&lt;Cite&gt;&lt;Author&gt;Mage&lt;/Author&gt;&lt;Year&gt;2023&lt;/Year&gt;&lt;RecNum&gt;7&lt;/RecNum&gt;&lt;DisplayText&gt;(Mage et al., 2023)&lt;/DisplayText&gt;&lt;record&gt;&lt;rec-number&gt;7&lt;/rec-number&gt;&lt;foreign-keys&gt;&lt;key app="EN" db-id="ttf25pv9wvwpaees9zq5s0sgs0aw2xvzxrff" timestamp="1738901544"&gt;7&lt;/key&gt;&lt;/foreign-keys&gt;&lt;ref-type name="Journal Article"&gt;17&lt;/ref-type&gt;&lt;contributors&gt;&lt;authors&gt;&lt;author&gt;Mage, Susanna&lt;/author&gt;&lt;author&gt;Benton, Donna&lt;/author&gt;&lt;author&gt;Gonzalez, Alexander&lt;/author&gt;&lt;author&gt;Zaragoza, Gabby&lt;/author&gt;&lt;author&gt;Wilber, Kate&lt;/author&gt;&lt;author&gt;Tucker-Seeley, Reginald&lt;/author&gt;&lt;author&gt;Meyer, Kylie&lt;/author&gt;&lt;/authors&gt;&lt;/contributors&gt;&lt;titles&gt;&lt;title&gt;“I Lay Awake at Night”: Latino Family Caregivers’ Experiences Covering Out-of-Pocket Costs When Caring for Someone Living With Dementia&lt;/title&gt;&lt;secondary-title&gt;The Gerontologist&lt;/secondary-title&gt;&lt;/titles&gt;&lt;periodical&gt;&lt;full-title&gt;The Gerontologist&lt;/full-title&gt;&lt;/periodical&gt;&lt;volume&gt;64&lt;/volume&gt;&lt;number&gt;1&lt;/number&gt;&lt;dates&gt;&lt;year&gt;2023&lt;/year&gt;&lt;/dates&gt;&lt;isbn&gt;1758-5341&lt;/isbn&gt;&lt;urls&gt;&lt;related-urls&gt;&lt;url&gt;https://doi.org/10.1093/geront/gnad011&lt;/url&gt;&lt;/related-urls&gt;&lt;/urls&gt;&lt;custom1&gt;gnad011&lt;/custom1&gt;&lt;electronic-resource-num&gt;10.1093/geront/gnad011&lt;/electronic-resource-num&gt;&lt;access-date&gt;2/7/2025&lt;/access-date&gt;&lt;/record&gt;&lt;/Cite&gt;&lt;/EndNote&gt;</w:instrText>
      </w:r>
      <w:r w:rsidR="004B0D1B" w:rsidRPr="0047452E">
        <w:rPr>
          <w:rFonts w:ascii="Times New Roman" w:hAnsi="Times New Roman" w:cs="Times New Roman"/>
        </w:rPr>
        <w:fldChar w:fldCharType="separate"/>
      </w:r>
      <w:r w:rsidR="004B0D1B" w:rsidRPr="0047452E">
        <w:rPr>
          <w:rFonts w:ascii="Times New Roman" w:hAnsi="Times New Roman" w:cs="Times New Roman"/>
          <w:noProof/>
        </w:rPr>
        <w:t>(Mage et al., 2023)</w:t>
      </w:r>
      <w:r w:rsidR="004B0D1B" w:rsidRPr="0047452E">
        <w:rPr>
          <w:rFonts w:ascii="Times New Roman" w:hAnsi="Times New Roman" w:cs="Times New Roman"/>
        </w:rPr>
        <w:fldChar w:fldCharType="end"/>
      </w:r>
      <w:r w:rsidR="00DE4482" w:rsidRPr="0047452E">
        <w:rPr>
          <w:rFonts w:ascii="Times New Roman" w:hAnsi="Times New Roman" w:cs="Times New Roman"/>
        </w:rPr>
        <w:t xml:space="preserve">. </w:t>
      </w:r>
      <w:r w:rsidR="00D5633B">
        <w:rPr>
          <w:rFonts w:ascii="Times New Roman" w:hAnsi="Times New Roman" w:cs="Times New Roman"/>
        </w:rPr>
        <w:t xml:space="preserve"> </w:t>
      </w:r>
      <w:r w:rsidR="00462C4D" w:rsidRPr="0047452E">
        <w:rPr>
          <w:rFonts w:ascii="Times New Roman" w:hAnsi="Times New Roman" w:cs="Times New Roman"/>
          <w:b/>
          <w:bCs/>
        </w:rPr>
        <w:br/>
      </w:r>
      <w:r w:rsidR="00774400" w:rsidRPr="0047452E">
        <w:rPr>
          <w:rFonts w:ascii="Times New Roman" w:hAnsi="Times New Roman" w:cs="Times New Roman"/>
          <w:b/>
          <w:bCs/>
        </w:rPr>
        <w:t>Discussion</w:t>
      </w:r>
    </w:p>
    <w:p w14:paraId="406D675F" w14:textId="0401CFE6" w:rsidR="00AE625F" w:rsidRPr="0047452E" w:rsidRDefault="00B72B92" w:rsidP="0047452E">
      <w:pPr>
        <w:spacing w:line="480" w:lineRule="auto"/>
        <w:rPr>
          <w:rFonts w:ascii="Times New Roman" w:hAnsi="Times New Roman" w:cs="Times New Roman"/>
        </w:rPr>
      </w:pPr>
      <w:r w:rsidRPr="0047452E">
        <w:rPr>
          <w:rFonts w:ascii="Times New Roman" w:hAnsi="Times New Roman" w:cs="Times New Roman"/>
        </w:rPr>
        <w:tab/>
        <w:t xml:space="preserve">Dementia </w:t>
      </w:r>
      <w:r w:rsidR="002F2C04" w:rsidRPr="0047452E">
        <w:rPr>
          <w:rFonts w:ascii="Times New Roman" w:hAnsi="Times New Roman" w:cs="Times New Roman"/>
        </w:rPr>
        <w:t xml:space="preserve">remains a debilitation disease that can </w:t>
      </w:r>
      <w:r w:rsidR="0001129E" w:rsidRPr="0047452E">
        <w:rPr>
          <w:rFonts w:ascii="Times New Roman" w:hAnsi="Times New Roman" w:cs="Times New Roman"/>
        </w:rPr>
        <w:t xml:space="preserve">affect a </w:t>
      </w:r>
      <w:r w:rsidR="00D90997" w:rsidRPr="0047452E">
        <w:rPr>
          <w:rFonts w:ascii="Times New Roman" w:hAnsi="Times New Roman" w:cs="Times New Roman"/>
        </w:rPr>
        <w:t>person’s</w:t>
      </w:r>
      <w:r w:rsidR="0001129E" w:rsidRPr="0047452E">
        <w:rPr>
          <w:rFonts w:ascii="Times New Roman" w:hAnsi="Times New Roman" w:cs="Times New Roman"/>
        </w:rPr>
        <w:t xml:space="preserve"> ability to care for themselves</w:t>
      </w:r>
      <w:r w:rsidR="00D90997" w:rsidRPr="0047452E">
        <w:rPr>
          <w:rFonts w:ascii="Times New Roman" w:hAnsi="Times New Roman" w:cs="Times New Roman"/>
        </w:rPr>
        <w:t xml:space="preserve"> and the prevalence is increasing</w:t>
      </w:r>
      <w:r w:rsidR="005D0AA3" w:rsidRPr="0047452E">
        <w:rPr>
          <w:rFonts w:ascii="Times New Roman" w:hAnsi="Times New Roman" w:cs="Times New Roman"/>
        </w:rPr>
        <w:t xml:space="preserve">. Many </w:t>
      </w:r>
      <w:r w:rsidR="00284FA2" w:rsidRPr="0047452E">
        <w:rPr>
          <w:rFonts w:ascii="Times New Roman" w:hAnsi="Times New Roman" w:cs="Times New Roman"/>
        </w:rPr>
        <w:t xml:space="preserve">impacted by dementia do not receive the form of care they need and as the prevalence increased the </w:t>
      </w:r>
      <w:r w:rsidR="00D203A3" w:rsidRPr="0047452E">
        <w:rPr>
          <w:rFonts w:ascii="Times New Roman" w:hAnsi="Times New Roman" w:cs="Times New Roman"/>
        </w:rPr>
        <w:t xml:space="preserve">need for accessible care grows </w:t>
      </w:r>
      <w:r w:rsidR="00DD7465" w:rsidRPr="0047452E">
        <w:rPr>
          <w:rFonts w:ascii="Times New Roman" w:hAnsi="Times New Roman" w:cs="Times New Roman"/>
        </w:rPr>
        <w:fldChar w:fldCharType="begin">
          <w:fldData xml:space="preserve">PEVuZE5vdGU+PENpdGU+PEF1dGhvcj5BcmFuZGE8L0F1dGhvcj48WWVhcj4yMDIxPC9ZZWFyPjxS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</w:fldData>
        </w:fldChar>
      </w:r>
      <w:r w:rsidR="00DD7465" w:rsidRPr="0047452E">
        <w:rPr>
          <w:rFonts w:ascii="Times New Roman" w:hAnsi="Times New Roman" w:cs="Times New Roman"/>
        </w:rPr>
        <w:instrText xml:space="preserve"> ADDIN EN.CITE </w:instrText>
      </w:r>
      <w:r w:rsidR="00DD7465" w:rsidRPr="0047452E">
        <w:rPr>
          <w:rFonts w:ascii="Times New Roman" w:hAnsi="Times New Roman" w:cs="Times New Roman"/>
        </w:rPr>
        <w:fldChar w:fldCharType="begin">
          <w:fldData xml:space="preserve">PEVuZE5vdGU+PENpdGU+PEF1dGhvcj5BcmFuZGE8L0F1dGhvcj48WWVhcj4yMDIxPC9ZZWFyPjxS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</w:fldData>
        </w:fldChar>
      </w:r>
      <w:r w:rsidR="00DD7465" w:rsidRPr="0047452E">
        <w:rPr>
          <w:rFonts w:ascii="Times New Roman" w:hAnsi="Times New Roman" w:cs="Times New Roman"/>
        </w:rPr>
        <w:instrText xml:space="preserve"> ADDIN EN.CITE.DATA </w:instrText>
      </w:r>
      <w:r w:rsidR="00DD7465" w:rsidRPr="0047452E">
        <w:rPr>
          <w:rFonts w:ascii="Times New Roman" w:hAnsi="Times New Roman" w:cs="Times New Roman"/>
        </w:rPr>
      </w:r>
      <w:r w:rsidR="00DD7465" w:rsidRPr="0047452E">
        <w:rPr>
          <w:rFonts w:ascii="Times New Roman" w:hAnsi="Times New Roman" w:cs="Times New Roman"/>
        </w:rPr>
        <w:fldChar w:fldCharType="end"/>
      </w:r>
      <w:r w:rsidR="00DD7465" w:rsidRPr="0047452E">
        <w:rPr>
          <w:rFonts w:ascii="Times New Roman" w:hAnsi="Times New Roman" w:cs="Times New Roman"/>
        </w:rPr>
      </w:r>
      <w:r w:rsidR="00DD7465" w:rsidRPr="0047452E">
        <w:rPr>
          <w:rFonts w:ascii="Times New Roman" w:hAnsi="Times New Roman" w:cs="Times New Roman"/>
        </w:rPr>
        <w:fldChar w:fldCharType="separate"/>
      </w:r>
      <w:r w:rsidR="00DD7465" w:rsidRPr="0047452E">
        <w:rPr>
          <w:rFonts w:ascii="Times New Roman" w:hAnsi="Times New Roman" w:cs="Times New Roman"/>
          <w:noProof/>
        </w:rPr>
        <w:t>(Aranda et al., 2021)</w:t>
      </w:r>
      <w:r w:rsidR="00DD7465" w:rsidRPr="0047452E">
        <w:rPr>
          <w:rFonts w:ascii="Times New Roman" w:hAnsi="Times New Roman" w:cs="Times New Roman"/>
        </w:rPr>
        <w:fldChar w:fldCharType="end"/>
      </w:r>
      <w:r w:rsidR="0001129E" w:rsidRPr="0047452E">
        <w:rPr>
          <w:rFonts w:ascii="Times New Roman" w:hAnsi="Times New Roman" w:cs="Times New Roman"/>
        </w:rPr>
        <w:t xml:space="preserve">. </w:t>
      </w:r>
      <w:r w:rsidR="00ED5F21" w:rsidRPr="0047452E">
        <w:rPr>
          <w:rFonts w:ascii="Times New Roman" w:hAnsi="Times New Roman" w:cs="Times New Roman"/>
        </w:rPr>
        <w:t xml:space="preserve">This puts a strain on </w:t>
      </w:r>
      <w:r w:rsidR="00FB3DFD" w:rsidRPr="0047452E">
        <w:rPr>
          <w:rFonts w:ascii="Times New Roman" w:hAnsi="Times New Roman" w:cs="Times New Roman"/>
        </w:rPr>
        <w:t xml:space="preserve">family caretakers to provide care for their family </w:t>
      </w:r>
      <w:r w:rsidR="00181FBC" w:rsidRPr="0047452E">
        <w:rPr>
          <w:rFonts w:ascii="Times New Roman" w:hAnsi="Times New Roman" w:cs="Times New Roman"/>
        </w:rPr>
        <w:t>members</w:t>
      </w:r>
      <w:r w:rsidR="00FB3DFD" w:rsidRPr="0047452E">
        <w:rPr>
          <w:rFonts w:ascii="Times New Roman" w:hAnsi="Times New Roman" w:cs="Times New Roman"/>
        </w:rPr>
        <w:t xml:space="preserve"> affected and for care facilities and programs to </w:t>
      </w:r>
      <w:r w:rsidR="00E958ED" w:rsidRPr="0047452E">
        <w:rPr>
          <w:rFonts w:ascii="Times New Roman" w:hAnsi="Times New Roman" w:cs="Times New Roman"/>
        </w:rPr>
        <w:t xml:space="preserve">expand their range of care to </w:t>
      </w:r>
      <w:r w:rsidR="00A13CE4" w:rsidRPr="0047452E">
        <w:rPr>
          <w:rFonts w:ascii="Times New Roman" w:hAnsi="Times New Roman" w:cs="Times New Roman"/>
        </w:rPr>
        <w:t>provide for more dementia patients</w:t>
      </w:r>
      <w:r w:rsidR="00181FBC" w:rsidRPr="0047452E">
        <w:rPr>
          <w:rFonts w:ascii="Times New Roman" w:hAnsi="Times New Roman" w:cs="Times New Roman"/>
        </w:rPr>
        <w:t xml:space="preserve"> </w:t>
      </w:r>
      <w:r w:rsidR="00181FBC" w:rsidRPr="0047452E">
        <w:rPr>
          <w:rFonts w:ascii="Times New Roman" w:hAnsi="Times New Roman" w:cs="Times New Roman"/>
        </w:rPr>
        <w:fldChar w:fldCharType="begin"/>
      </w:r>
      <w:r w:rsidR="00181FBC" w:rsidRPr="0047452E">
        <w:rPr>
          <w:rFonts w:ascii="Times New Roman" w:hAnsi="Times New Roman" w:cs="Times New Roman"/>
        </w:rPr>
        <w:instrText xml:space="preserve"> ADDIN EN.CITE &lt;EndNote&gt;&lt;Cite&gt;&lt;Author&gt;Mage&lt;/Author&gt;&lt;Year&gt;2023&lt;/Year&gt;&lt;RecNum&gt;7&lt;/RecNum&gt;&lt;DisplayText&gt;(Mage et al., 2023)&lt;/DisplayText&gt;&lt;record&gt;&lt;rec-number&gt;7&lt;/rec-number&gt;&lt;foreign-keys&gt;&lt;key app="EN" db-id="ttf25pv9wvwpaees9zq5s0sgs0aw2xvzxrff" timestamp="1738901544"&gt;7&lt;/key&gt;&lt;/foreign-keys&gt;&lt;ref-type name="Journal Article"&gt;17&lt;/ref-type&gt;&lt;contributors&gt;&lt;authors&gt;&lt;author&gt;Mage, Susanna&lt;/author&gt;&lt;author&gt;Benton, Donna&lt;/author&gt;&lt;author&gt;Gonzalez, Alexander&lt;/author&gt;&lt;author&gt;Zaragoza, Gabby&lt;/author&gt;&lt;author&gt;Wilber, Kate&lt;/author&gt;&lt;author&gt;Tucker-Seeley, Reginald&lt;/author&gt;&lt;author&gt;Meyer, Kylie&lt;/author&gt;&lt;/authors&gt;&lt;/contributors&gt;&lt;titles&gt;&lt;title&gt;“I Lay Awake at Night”: Latino Family Caregivers’ Experiences Covering Out-of-Pocket Costs When Caring for Someone Living With Dementia&lt;/title&gt;&lt;secondary-title&gt;The Gerontologist&lt;/secondary-title&gt;&lt;/titles&gt;&lt;periodical&gt;&lt;full-title&gt;The Gerontologist&lt;/full-title&gt;&lt;/periodical&gt;&lt;volume&gt;64&lt;/volume&gt;&lt;number&gt;1&lt;/number&gt;&lt;dates&gt;&lt;year&gt;2023&lt;/year&gt;&lt;/dates&gt;&lt;isbn&gt;1758-5341&lt;/isbn&gt;&lt;urls&gt;&lt;related-urls&gt;&lt;url&gt;https://doi.org/10.1093/geront/gnad011&lt;/url&gt;&lt;/related-urls&gt;&lt;/urls&gt;&lt;custom1&gt;gnad011&lt;/custom1&gt;&lt;electronic-resource-num&gt;10.1093/geront/gnad011&lt;/electronic-resource-num&gt;&lt;access-date&gt;2/7/2025&lt;/access-date&gt;&lt;/record&gt;&lt;/Cite&gt;&lt;/EndNote&gt;</w:instrText>
      </w:r>
      <w:r w:rsidR="00181FBC" w:rsidRPr="0047452E">
        <w:rPr>
          <w:rFonts w:ascii="Times New Roman" w:hAnsi="Times New Roman" w:cs="Times New Roman"/>
        </w:rPr>
        <w:fldChar w:fldCharType="separate"/>
      </w:r>
      <w:r w:rsidR="00181FBC" w:rsidRPr="0047452E">
        <w:rPr>
          <w:rFonts w:ascii="Times New Roman" w:hAnsi="Times New Roman" w:cs="Times New Roman"/>
          <w:noProof/>
        </w:rPr>
        <w:t>(Mage et al., 2023)</w:t>
      </w:r>
      <w:r w:rsidR="00181FBC" w:rsidRPr="0047452E">
        <w:rPr>
          <w:rFonts w:ascii="Times New Roman" w:hAnsi="Times New Roman" w:cs="Times New Roman"/>
        </w:rPr>
        <w:fldChar w:fldCharType="end"/>
      </w:r>
      <w:r w:rsidR="00A13CE4" w:rsidRPr="0047452E">
        <w:rPr>
          <w:rFonts w:ascii="Times New Roman" w:hAnsi="Times New Roman" w:cs="Times New Roman"/>
        </w:rPr>
        <w:t xml:space="preserve">. </w:t>
      </w:r>
    </w:p>
    <w:p w14:paraId="4CB1E823" w14:textId="24424516" w:rsidR="00D94D4A" w:rsidRPr="0047452E" w:rsidRDefault="00D94D4A" w:rsidP="0047452E">
      <w:pPr>
        <w:spacing w:line="480" w:lineRule="auto"/>
        <w:rPr>
          <w:rFonts w:ascii="Times New Roman" w:hAnsi="Times New Roman" w:cs="Times New Roman"/>
        </w:rPr>
      </w:pPr>
      <w:r w:rsidRPr="0047452E">
        <w:rPr>
          <w:rFonts w:ascii="Times New Roman" w:hAnsi="Times New Roman" w:cs="Times New Roman"/>
          <w:b/>
          <w:bCs/>
        </w:rPr>
        <w:tab/>
      </w:r>
      <w:r w:rsidRPr="0047452E">
        <w:rPr>
          <w:rFonts w:ascii="Times New Roman" w:hAnsi="Times New Roman" w:cs="Times New Roman"/>
        </w:rPr>
        <w:t xml:space="preserve">The </w:t>
      </w:r>
      <w:r w:rsidR="00502DE0" w:rsidRPr="0047452E">
        <w:rPr>
          <w:rFonts w:ascii="Times New Roman" w:hAnsi="Times New Roman" w:cs="Times New Roman"/>
        </w:rPr>
        <w:t>results of the literature review suggest that barriers to accessing care for the el</w:t>
      </w:r>
      <w:r w:rsidR="002C496D" w:rsidRPr="0047452E">
        <w:rPr>
          <w:rFonts w:ascii="Times New Roman" w:hAnsi="Times New Roman" w:cs="Times New Roman"/>
        </w:rPr>
        <w:t>derly population affect</w:t>
      </w:r>
      <w:r w:rsidR="004D5EDB" w:rsidRPr="0047452E">
        <w:rPr>
          <w:rFonts w:ascii="Times New Roman" w:hAnsi="Times New Roman" w:cs="Times New Roman"/>
        </w:rPr>
        <w:t>ed</w:t>
      </w:r>
      <w:r w:rsidR="002C496D" w:rsidRPr="0047452E">
        <w:rPr>
          <w:rFonts w:ascii="Times New Roman" w:hAnsi="Times New Roman" w:cs="Times New Roman"/>
        </w:rPr>
        <w:t xml:space="preserve"> </w:t>
      </w:r>
      <w:proofErr w:type="gramStart"/>
      <w:r w:rsidR="002C496D" w:rsidRPr="0047452E">
        <w:rPr>
          <w:rFonts w:ascii="Times New Roman" w:hAnsi="Times New Roman" w:cs="Times New Roman"/>
        </w:rPr>
        <w:t>is</w:t>
      </w:r>
      <w:proofErr w:type="gramEnd"/>
      <w:r w:rsidR="002C496D" w:rsidRPr="0047452E">
        <w:rPr>
          <w:rFonts w:ascii="Times New Roman" w:hAnsi="Times New Roman" w:cs="Times New Roman"/>
        </w:rPr>
        <w:t xml:space="preserve"> financial ability, structural barriers, and race. </w:t>
      </w:r>
      <w:r w:rsidR="004B635B" w:rsidRPr="0047452E">
        <w:rPr>
          <w:rFonts w:ascii="Times New Roman" w:hAnsi="Times New Roman" w:cs="Times New Roman"/>
        </w:rPr>
        <w:t xml:space="preserve">This suggests that </w:t>
      </w:r>
      <w:r w:rsidR="00304864" w:rsidRPr="0047452E">
        <w:rPr>
          <w:rFonts w:ascii="Times New Roman" w:hAnsi="Times New Roman" w:cs="Times New Roman"/>
        </w:rPr>
        <w:t xml:space="preserve">dementia care is costly </w:t>
      </w:r>
      <w:r w:rsidR="00FB01F2" w:rsidRPr="0047452E">
        <w:rPr>
          <w:rFonts w:ascii="Times New Roman" w:hAnsi="Times New Roman" w:cs="Times New Roman"/>
        </w:rPr>
        <w:t>and those of lower socioeconomic status</w:t>
      </w:r>
      <w:r w:rsidR="00C14716" w:rsidRPr="0047452E">
        <w:rPr>
          <w:rFonts w:ascii="Times New Roman" w:hAnsi="Times New Roman" w:cs="Times New Roman"/>
        </w:rPr>
        <w:t xml:space="preserve"> are more likely to be unable to afford </w:t>
      </w:r>
      <w:r w:rsidR="00DB1AE4" w:rsidRPr="0047452E">
        <w:rPr>
          <w:rFonts w:ascii="Times New Roman" w:hAnsi="Times New Roman" w:cs="Times New Roman"/>
        </w:rPr>
        <w:t xml:space="preserve">to provide </w:t>
      </w:r>
      <w:r w:rsidR="00A40EA2" w:rsidRPr="0047452E">
        <w:rPr>
          <w:rFonts w:ascii="Times New Roman" w:hAnsi="Times New Roman" w:cs="Times New Roman"/>
        </w:rPr>
        <w:t xml:space="preserve">long term care options. This </w:t>
      </w:r>
      <w:r w:rsidR="00071538" w:rsidRPr="0047452E">
        <w:rPr>
          <w:rFonts w:ascii="Times New Roman" w:hAnsi="Times New Roman" w:cs="Times New Roman"/>
        </w:rPr>
        <w:t>intersects</w:t>
      </w:r>
      <w:r w:rsidR="003F4D24" w:rsidRPr="0047452E">
        <w:rPr>
          <w:rFonts w:ascii="Times New Roman" w:hAnsi="Times New Roman" w:cs="Times New Roman"/>
        </w:rPr>
        <w:t xml:space="preserve"> with </w:t>
      </w:r>
      <w:r w:rsidR="00071538" w:rsidRPr="0047452E">
        <w:rPr>
          <w:rFonts w:ascii="Times New Roman" w:hAnsi="Times New Roman" w:cs="Times New Roman"/>
        </w:rPr>
        <w:t xml:space="preserve">race as there are racial </w:t>
      </w:r>
      <w:proofErr w:type="gramStart"/>
      <w:r w:rsidR="00071538" w:rsidRPr="0047452E">
        <w:rPr>
          <w:rFonts w:ascii="Times New Roman" w:hAnsi="Times New Roman" w:cs="Times New Roman"/>
        </w:rPr>
        <w:t>inequalities in</w:t>
      </w:r>
      <w:proofErr w:type="gramEnd"/>
      <w:r w:rsidR="00071538" w:rsidRPr="0047452E">
        <w:rPr>
          <w:rFonts w:ascii="Times New Roman" w:hAnsi="Times New Roman" w:cs="Times New Roman"/>
        </w:rPr>
        <w:t xml:space="preserve"> </w:t>
      </w:r>
      <w:r w:rsidR="00993676" w:rsidRPr="0047452E">
        <w:rPr>
          <w:rFonts w:ascii="Times New Roman" w:hAnsi="Times New Roman" w:cs="Times New Roman"/>
        </w:rPr>
        <w:t>in the ability to pay high out of pocket costs</w:t>
      </w:r>
      <w:r w:rsidR="002A42B1" w:rsidRPr="0047452E">
        <w:rPr>
          <w:rFonts w:ascii="Times New Roman" w:hAnsi="Times New Roman" w:cs="Times New Roman"/>
        </w:rPr>
        <w:t xml:space="preserve">. </w:t>
      </w:r>
      <w:r w:rsidR="00744014" w:rsidRPr="0047452E">
        <w:rPr>
          <w:rFonts w:ascii="Times New Roman" w:hAnsi="Times New Roman" w:cs="Times New Roman"/>
        </w:rPr>
        <w:t xml:space="preserve">Latino populations in the US </w:t>
      </w:r>
      <w:r w:rsidR="00F93663" w:rsidRPr="0047452E">
        <w:rPr>
          <w:rFonts w:ascii="Times New Roman" w:hAnsi="Times New Roman" w:cs="Times New Roman"/>
        </w:rPr>
        <w:t>are especially prone to these inequalities a</w:t>
      </w:r>
      <w:r w:rsidR="00386AEA" w:rsidRPr="0047452E">
        <w:rPr>
          <w:rFonts w:ascii="Times New Roman" w:hAnsi="Times New Roman" w:cs="Times New Roman"/>
        </w:rPr>
        <w:t xml:space="preserve">s they pay a higher percentage of their </w:t>
      </w:r>
      <w:r w:rsidR="001E0040" w:rsidRPr="0047452E">
        <w:rPr>
          <w:rFonts w:ascii="Times New Roman" w:hAnsi="Times New Roman" w:cs="Times New Roman"/>
        </w:rPr>
        <w:t>income to provide care while paying less for care annually</w:t>
      </w:r>
      <w:r w:rsidR="00B576FF" w:rsidRPr="0047452E">
        <w:rPr>
          <w:rFonts w:ascii="Times New Roman" w:hAnsi="Times New Roman" w:cs="Times New Roman"/>
        </w:rPr>
        <w:t xml:space="preserve"> in comparison to the national </w:t>
      </w:r>
      <w:r w:rsidR="003A33DB" w:rsidRPr="0047452E">
        <w:rPr>
          <w:rFonts w:ascii="Times New Roman" w:hAnsi="Times New Roman" w:cs="Times New Roman"/>
        </w:rPr>
        <w:t>average</w:t>
      </w:r>
      <w:r w:rsidR="0055032D" w:rsidRPr="0047452E">
        <w:rPr>
          <w:rFonts w:ascii="Times New Roman" w:hAnsi="Times New Roman" w:cs="Times New Roman"/>
        </w:rPr>
        <w:t xml:space="preserve"> </w:t>
      </w:r>
      <w:r w:rsidR="0055032D" w:rsidRPr="0047452E">
        <w:rPr>
          <w:rFonts w:ascii="Times New Roman" w:hAnsi="Times New Roman" w:cs="Times New Roman"/>
        </w:rPr>
        <w:fldChar w:fldCharType="begin"/>
      </w:r>
      <w:r w:rsidR="0055032D" w:rsidRPr="0047452E">
        <w:rPr>
          <w:rFonts w:ascii="Times New Roman" w:hAnsi="Times New Roman" w:cs="Times New Roman"/>
        </w:rPr>
        <w:instrText xml:space="preserve"> ADDIN EN.CITE &lt;EndNote&gt;&lt;Cite&gt;&lt;Author&gt;Mage&lt;/Author&gt;&lt;Year&gt;2023&lt;/Year&gt;&lt;RecNum&gt;7&lt;/RecNum&gt;&lt;DisplayText&gt;(Mage et al., 2023)&lt;/DisplayText&gt;&lt;record&gt;&lt;rec-number&gt;7&lt;/rec-number&gt;&lt;foreign-keys&gt;&lt;key app="EN" db-id="ttf25pv9wvwpaees9zq5s0sgs0aw2xvzxrff" timestamp="1738901544"&gt;7&lt;/key&gt;&lt;/foreign-keys&gt;&lt;ref-type name="Journal Article"&gt;17&lt;/ref-type&gt;&lt;contributors&gt;&lt;authors&gt;&lt;author&gt;Mage, Susanna&lt;/author&gt;&lt;author&gt;Benton, Donna&lt;/author&gt;&lt;author&gt;Gonzalez, Alexander&lt;/author&gt;&lt;author&gt;Zaragoza, Gabby&lt;/author&gt;&lt;author&gt;Wilber, Kate&lt;/author&gt;&lt;author&gt;Tucker-Seeley, Reginald&lt;/author&gt;&lt;author&gt;Meyer, Kylie&lt;/author&gt;&lt;/authors&gt;&lt;/contributors&gt;&lt;titles&gt;&lt;title&gt;“I Lay Awake at Night”: Latino Family Caregivers’ Experiences Covering Out-of-Pocket Costs When Caring for Someone Living With Dementia&lt;/title&gt;&lt;secondary-title&gt;The Gerontologist&lt;/secondary-title&gt;&lt;/titles&gt;&lt;periodical&gt;&lt;full-title&gt;The Gerontologist&lt;/full-title&gt;&lt;/periodical&gt;&lt;volume&gt;64&lt;/volume&gt;&lt;number&gt;1&lt;/number&gt;&lt;dates&gt;&lt;year&gt;2023&lt;/year&gt;&lt;/dates&gt;&lt;isbn&gt;1758-5341&lt;/isbn&gt;&lt;urls&gt;&lt;related-urls&gt;&lt;url&gt;https://doi.org/10.1093/geront/gnad011&lt;/url&gt;&lt;/related-urls&gt;&lt;/urls&gt;&lt;custom1&gt;gnad011&lt;/custom1&gt;&lt;electronic-resource-num&gt;10.1093/geront/gnad011&lt;/electronic-resource-num&gt;&lt;access-date&gt;2/7/2025&lt;/access-date&gt;&lt;/record&gt;&lt;/Cite&gt;&lt;/EndNote&gt;</w:instrText>
      </w:r>
      <w:r w:rsidR="0055032D" w:rsidRPr="0047452E">
        <w:rPr>
          <w:rFonts w:ascii="Times New Roman" w:hAnsi="Times New Roman" w:cs="Times New Roman"/>
        </w:rPr>
        <w:fldChar w:fldCharType="separate"/>
      </w:r>
      <w:r w:rsidR="0055032D" w:rsidRPr="0047452E">
        <w:rPr>
          <w:rFonts w:ascii="Times New Roman" w:hAnsi="Times New Roman" w:cs="Times New Roman"/>
          <w:noProof/>
        </w:rPr>
        <w:t>(Mage et al., 2023)</w:t>
      </w:r>
      <w:r w:rsidR="0055032D" w:rsidRPr="0047452E">
        <w:rPr>
          <w:rFonts w:ascii="Times New Roman" w:hAnsi="Times New Roman" w:cs="Times New Roman"/>
        </w:rPr>
        <w:fldChar w:fldCharType="end"/>
      </w:r>
      <w:r w:rsidR="0055032D" w:rsidRPr="0047452E">
        <w:rPr>
          <w:rFonts w:ascii="Times New Roman" w:hAnsi="Times New Roman" w:cs="Times New Roman"/>
        </w:rPr>
        <w:t xml:space="preserve">. </w:t>
      </w:r>
      <w:r w:rsidR="00FE7921" w:rsidRPr="0047452E">
        <w:rPr>
          <w:rFonts w:ascii="Times New Roman" w:hAnsi="Times New Roman" w:cs="Times New Roman"/>
        </w:rPr>
        <w:t xml:space="preserve">The increased financial difficulty in paying for </w:t>
      </w:r>
      <w:r w:rsidR="00F45767" w:rsidRPr="0047452E">
        <w:rPr>
          <w:rFonts w:ascii="Times New Roman" w:hAnsi="Times New Roman" w:cs="Times New Roman"/>
        </w:rPr>
        <w:t xml:space="preserve">dementia care </w:t>
      </w:r>
      <w:r w:rsidR="00D23708" w:rsidRPr="0047452E">
        <w:rPr>
          <w:rFonts w:ascii="Times New Roman" w:hAnsi="Times New Roman" w:cs="Times New Roman"/>
        </w:rPr>
        <w:t xml:space="preserve">among a minority group suggests that </w:t>
      </w:r>
      <w:r w:rsidR="00886824" w:rsidRPr="0047452E">
        <w:rPr>
          <w:rFonts w:ascii="Times New Roman" w:hAnsi="Times New Roman" w:cs="Times New Roman"/>
        </w:rPr>
        <w:t xml:space="preserve">policies within the US </w:t>
      </w:r>
      <w:r w:rsidR="00952A48" w:rsidRPr="0047452E">
        <w:rPr>
          <w:rFonts w:ascii="Times New Roman" w:hAnsi="Times New Roman" w:cs="Times New Roman"/>
        </w:rPr>
        <w:t xml:space="preserve">may promote these </w:t>
      </w:r>
      <w:r w:rsidR="00E54DCA" w:rsidRPr="0047452E">
        <w:rPr>
          <w:rFonts w:ascii="Times New Roman" w:hAnsi="Times New Roman" w:cs="Times New Roman"/>
        </w:rPr>
        <w:t xml:space="preserve">inequalities such as Medicaid coverage. </w:t>
      </w:r>
      <w:r w:rsidR="005D3737" w:rsidRPr="0047452E">
        <w:rPr>
          <w:rFonts w:ascii="Times New Roman" w:hAnsi="Times New Roman" w:cs="Times New Roman"/>
        </w:rPr>
        <w:t>A</w:t>
      </w:r>
      <w:r w:rsidR="009C00B1" w:rsidRPr="0047452E">
        <w:rPr>
          <w:rFonts w:ascii="Times New Roman" w:hAnsi="Times New Roman" w:cs="Times New Roman"/>
        </w:rPr>
        <w:t>s the stud</w:t>
      </w:r>
      <w:r w:rsidR="003A021C" w:rsidRPr="0047452E">
        <w:rPr>
          <w:rFonts w:ascii="Times New Roman" w:hAnsi="Times New Roman" w:cs="Times New Roman"/>
        </w:rPr>
        <w:t xml:space="preserve">ies that explore the inequalities in financial barriers do </w:t>
      </w:r>
      <w:r w:rsidR="008E778B" w:rsidRPr="0047452E">
        <w:rPr>
          <w:rFonts w:ascii="Times New Roman" w:hAnsi="Times New Roman" w:cs="Times New Roman"/>
        </w:rPr>
        <w:t xml:space="preserve">not </w:t>
      </w:r>
      <w:r w:rsidR="000E5FC8" w:rsidRPr="0047452E">
        <w:rPr>
          <w:rFonts w:ascii="Times New Roman" w:hAnsi="Times New Roman" w:cs="Times New Roman"/>
        </w:rPr>
        <w:t xml:space="preserve">vet participants by </w:t>
      </w:r>
      <w:r w:rsidR="002A4BA8" w:rsidRPr="0047452E">
        <w:rPr>
          <w:rFonts w:ascii="Times New Roman" w:hAnsi="Times New Roman" w:cs="Times New Roman"/>
        </w:rPr>
        <w:t>legal sta</w:t>
      </w:r>
      <w:r w:rsidR="00577B19" w:rsidRPr="0047452E">
        <w:rPr>
          <w:rFonts w:ascii="Times New Roman" w:hAnsi="Times New Roman" w:cs="Times New Roman"/>
        </w:rPr>
        <w:t xml:space="preserve">tus it is possible that there is an increased inability to qualify for Medicaid </w:t>
      </w:r>
      <w:r w:rsidR="0037006A" w:rsidRPr="0047452E">
        <w:rPr>
          <w:rFonts w:ascii="Times New Roman" w:hAnsi="Times New Roman" w:cs="Times New Roman"/>
        </w:rPr>
        <w:t xml:space="preserve">in Hispanic population within the US in comparison to other populations. </w:t>
      </w:r>
    </w:p>
    <w:p w14:paraId="01C9018E" w14:textId="6BDA6ADA" w:rsidR="00233C47" w:rsidRPr="0047452E" w:rsidRDefault="00233C47" w:rsidP="0047452E">
      <w:pPr>
        <w:spacing w:line="480" w:lineRule="auto"/>
        <w:rPr>
          <w:rFonts w:ascii="Times New Roman" w:hAnsi="Times New Roman" w:cs="Times New Roman"/>
        </w:rPr>
      </w:pPr>
      <w:r w:rsidRPr="0047452E">
        <w:rPr>
          <w:rFonts w:ascii="Times New Roman" w:hAnsi="Times New Roman" w:cs="Times New Roman"/>
        </w:rPr>
        <w:tab/>
      </w:r>
      <w:r w:rsidR="003B77F8" w:rsidRPr="0047452E">
        <w:rPr>
          <w:rFonts w:ascii="Times New Roman" w:hAnsi="Times New Roman" w:cs="Times New Roman"/>
        </w:rPr>
        <w:t>Medicaid</w:t>
      </w:r>
      <w:r w:rsidR="0093534A" w:rsidRPr="0047452E">
        <w:rPr>
          <w:rFonts w:ascii="Times New Roman" w:hAnsi="Times New Roman" w:cs="Times New Roman"/>
        </w:rPr>
        <w:t xml:space="preserve"> does </w:t>
      </w:r>
      <w:r w:rsidR="00166BB1" w:rsidRPr="0047452E">
        <w:rPr>
          <w:rFonts w:ascii="Times New Roman" w:hAnsi="Times New Roman" w:cs="Times New Roman"/>
        </w:rPr>
        <w:t xml:space="preserve">not pay for </w:t>
      </w:r>
      <w:r w:rsidR="0053377E" w:rsidRPr="0047452E">
        <w:rPr>
          <w:rFonts w:ascii="Times New Roman" w:hAnsi="Times New Roman" w:cs="Times New Roman"/>
        </w:rPr>
        <w:t>some</w:t>
      </w:r>
      <w:r w:rsidR="00F43A31" w:rsidRPr="0047452E">
        <w:rPr>
          <w:rFonts w:ascii="Times New Roman" w:hAnsi="Times New Roman" w:cs="Times New Roman"/>
        </w:rPr>
        <w:t xml:space="preserve"> </w:t>
      </w:r>
      <w:r w:rsidR="0053377E" w:rsidRPr="0047452E">
        <w:rPr>
          <w:rFonts w:ascii="Times New Roman" w:hAnsi="Times New Roman" w:cs="Times New Roman"/>
        </w:rPr>
        <w:t xml:space="preserve">expenses related to dementia care for those who do qualify. Expenses Medicaid does not typically cover include </w:t>
      </w:r>
      <w:r w:rsidR="00034A90" w:rsidRPr="0047452E">
        <w:rPr>
          <w:rFonts w:ascii="Times New Roman" w:hAnsi="Times New Roman" w:cs="Times New Roman"/>
        </w:rPr>
        <w:t xml:space="preserve">durable medical equipment, medications, and </w:t>
      </w:r>
      <w:r w:rsidR="00BF7273" w:rsidRPr="0047452E">
        <w:rPr>
          <w:rFonts w:ascii="Times New Roman" w:hAnsi="Times New Roman" w:cs="Times New Roman"/>
        </w:rPr>
        <w:t>necessary</w:t>
      </w:r>
      <w:r w:rsidR="00034A90" w:rsidRPr="0047452E">
        <w:rPr>
          <w:rFonts w:ascii="Times New Roman" w:hAnsi="Times New Roman" w:cs="Times New Roman"/>
        </w:rPr>
        <w:t xml:space="preserve"> home </w:t>
      </w:r>
      <w:r w:rsidR="00BF7273" w:rsidRPr="0047452E">
        <w:rPr>
          <w:rFonts w:ascii="Times New Roman" w:hAnsi="Times New Roman" w:cs="Times New Roman"/>
        </w:rPr>
        <w:t xml:space="preserve">modifications to improve the care of dementia patients </w:t>
      </w:r>
      <w:r w:rsidR="00320063" w:rsidRPr="0047452E">
        <w:rPr>
          <w:rFonts w:ascii="Times New Roman" w:hAnsi="Times New Roman" w:cs="Times New Roman"/>
        </w:rPr>
        <w:fldChar w:fldCharType="begin"/>
      </w:r>
      <w:r w:rsidR="00320063" w:rsidRPr="0047452E">
        <w:rPr>
          <w:rFonts w:ascii="Times New Roman" w:hAnsi="Times New Roman" w:cs="Times New Roman"/>
        </w:rPr>
        <w:instrText xml:space="preserve"> ADDIN EN.CITE &lt;EndNote&gt;&lt;Cite&gt;&lt;Author&gt;Mage&lt;/Author&gt;&lt;Year&gt;2023&lt;/Year&gt;&lt;RecNum&gt;7&lt;/RecNum&gt;&lt;DisplayText&gt;(Mage et al., 2023)&lt;/DisplayText&gt;&lt;record&gt;&lt;rec-number&gt;7&lt;/rec-number&gt;&lt;foreign-keys&gt;&lt;key app="EN" db-id="ttf25pv9wvwpaees9zq5s0sgs0aw2xvzxrff" timestamp="1738901544"&gt;7&lt;/key&gt;&lt;/foreign-keys&gt;&lt;ref-type name="Journal Article"&gt;17&lt;/ref-type&gt;&lt;contributors&gt;&lt;authors&gt;&lt;author&gt;Mage, Susanna&lt;/author&gt;&lt;author&gt;Benton, Donna&lt;/author&gt;&lt;author&gt;Gonzalez, Alexander&lt;/author&gt;&lt;author&gt;Zaragoza, Gabby&lt;/author&gt;&lt;author&gt;Wilber, Kate&lt;/author&gt;&lt;author&gt;Tucker-Seeley, Reginald&lt;/author&gt;&lt;author&gt;Meyer, Kylie&lt;/author&gt;&lt;/authors&gt;&lt;/contributors&gt;&lt;titles&gt;&lt;title&gt;“I Lay Awake at Night”: Latino Family Caregivers’ Experiences Covering Out-of-Pocket Costs When Caring for Someone Living With Dementia&lt;/title&gt;&lt;secondary-title&gt;The Gerontologist&lt;/secondary-title&gt;&lt;/titles&gt;&lt;periodical&gt;&lt;full-title&gt;The Gerontologist&lt;/full-title&gt;&lt;/periodical&gt;&lt;volume&gt;64&lt;/volume&gt;&lt;number&gt;1&lt;/number&gt;&lt;dates&gt;&lt;year&gt;2023&lt;/year&gt;&lt;/dates&gt;&lt;isbn&gt;1758-5341&lt;/isbn&gt;&lt;urls&gt;&lt;related-urls&gt;&lt;url&gt;https://doi.org/10.1093/geront/gnad011&lt;/url&gt;&lt;/related-urls&gt;&lt;/urls&gt;&lt;custom1&gt;gnad011&lt;/custom1&gt;&lt;electronic-resource-num&gt;10.1093/geront/gnad011&lt;/electronic-resource-num&gt;&lt;access-date&gt;2/7/2025&lt;/access-date&gt;&lt;/record&gt;&lt;/Cite&gt;&lt;/EndNote&gt;</w:instrText>
      </w:r>
      <w:r w:rsidR="00320063" w:rsidRPr="0047452E">
        <w:rPr>
          <w:rFonts w:ascii="Times New Roman" w:hAnsi="Times New Roman" w:cs="Times New Roman"/>
        </w:rPr>
        <w:fldChar w:fldCharType="separate"/>
      </w:r>
      <w:r w:rsidR="00320063" w:rsidRPr="0047452E">
        <w:rPr>
          <w:rFonts w:ascii="Times New Roman" w:hAnsi="Times New Roman" w:cs="Times New Roman"/>
          <w:noProof/>
        </w:rPr>
        <w:t>(Mage et al., 2023)</w:t>
      </w:r>
      <w:r w:rsidR="00320063" w:rsidRPr="0047452E">
        <w:rPr>
          <w:rFonts w:ascii="Times New Roman" w:hAnsi="Times New Roman" w:cs="Times New Roman"/>
        </w:rPr>
        <w:fldChar w:fldCharType="end"/>
      </w:r>
      <w:r w:rsidR="00BF7273" w:rsidRPr="0047452E">
        <w:rPr>
          <w:rFonts w:ascii="Times New Roman" w:hAnsi="Times New Roman" w:cs="Times New Roman"/>
        </w:rPr>
        <w:t xml:space="preserve">. </w:t>
      </w:r>
      <w:r w:rsidR="00320063" w:rsidRPr="0047452E">
        <w:rPr>
          <w:rFonts w:ascii="Times New Roman" w:hAnsi="Times New Roman" w:cs="Times New Roman"/>
        </w:rPr>
        <w:t>Th</w:t>
      </w:r>
      <w:r w:rsidR="006750AC" w:rsidRPr="0047452E">
        <w:rPr>
          <w:rFonts w:ascii="Times New Roman" w:hAnsi="Times New Roman" w:cs="Times New Roman"/>
        </w:rPr>
        <w:t xml:space="preserve">e lack of coverage and ability to qualify for Medicaid is an example of a structural barrier. </w:t>
      </w:r>
      <w:r w:rsidR="00F31464" w:rsidRPr="0047452E">
        <w:rPr>
          <w:rFonts w:ascii="Times New Roman" w:hAnsi="Times New Roman" w:cs="Times New Roman"/>
        </w:rPr>
        <w:t xml:space="preserve">Structural barriers </w:t>
      </w:r>
      <w:r w:rsidR="00CA4EBA" w:rsidRPr="0047452E">
        <w:rPr>
          <w:rFonts w:ascii="Times New Roman" w:hAnsi="Times New Roman" w:cs="Times New Roman"/>
        </w:rPr>
        <w:t xml:space="preserve">not only </w:t>
      </w:r>
      <w:r w:rsidR="00A93531" w:rsidRPr="0047452E">
        <w:rPr>
          <w:rFonts w:ascii="Times New Roman" w:hAnsi="Times New Roman" w:cs="Times New Roman"/>
        </w:rPr>
        <w:t xml:space="preserve">impact those who </w:t>
      </w:r>
      <w:proofErr w:type="spellStart"/>
      <w:proofErr w:type="gramStart"/>
      <w:r w:rsidR="00A93531" w:rsidRPr="0047452E">
        <w:rPr>
          <w:rFonts w:ascii="Times New Roman" w:hAnsi="Times New Roman" w:cs="Times New Roman"/>
        </w:rPr>
        <w:t>can not</w:t>
      </w:r>
      <w:proofErr w:type="spellEnd"/>
      <w:proofErr w:type="gramEnd"/>
      <w:r w:rsidR="00A93531" w:rsidRPr="0047452E">
        <w:rPr>
          <w:rFonts w:ascii="Times New Roman" w:hAnsi="Times New Roman" w:cs="Times New Roman"/>
        </w:rPr>
        <w:t xml:space="preserve"> qualify for Medicaid but may also disproportionately impact those living in rural areas who do not have access to transportation or care services in their area. </w:t>
      </w:r>
    </w:p>
    <w:p w14:paraId="6578DE2B" w14:textId="7271A177" w:rsidR="00075A53" w:rsidRPr="0047452E" w:rsidRDefault="00571913" w:rsidP="0047452E">
      <w:pPr>
        <w:spacing w:line="480" w:lineRule="auto"/>
        <w:rPr>
          <w:rFonts w:ascii="Times New Roman" w:hAnsi="Times New Roman" w:cs="Times New Roman"/>
        </w:rPr>
      </w:pPr>
      <w:r w:rsidRPr="0047452E">
        <w:rPr>
          <w:rFonts w:ascii="Times New Roman" w:hAnsi="Times New Roman" w:cs="Times New Roman"/>
          <w:b/>
          <w:bCs/>
        </w:rPr>
        <w:tab/>
      </w:r>
      <w:r w:rsidR="00CE14A9" w:rsidRPr="0047452E">
        <w:rPr>
          <w:rFonts w:ascii="Times New Roman" w:hAnsi="Times New Roman" w:cs="Times New Roman"/>
        </w:rPr>
        <w:t xml:space="preserve">Other studies on the connection between </w:t>
      </w:r>
      <w:r w:rsidR="007346F1" w:rsidRPr="0047452E">
        <w:rPr>
          <w:rFonts w:ascii="Times New Roman" w:hAnsi="Times New Roman" w:cs="Times New Roman"/>
        </w:rPr>
        <w:t xml:space="preserve">race and dementia care found that Black and Hispanic population </w:t>
      </w:r>
      <w:r w:rsidR="00262750" w:rsidRPr="0047452E">
        <w:rPr>
          <w:rFonts w:ascii="Times New Roman" w:hAnsi="Times New Roman" w:cs="Times New Roman"/>
        </w:rPr>
        <w:t xml:space="preserve">were more likely to not be diagnosed for </w:t>
      </w:r>
      <w:r w:rsidR="00AE67A4" w:rsidRPr="0047452E">
        <w:rPr>
          <w:rFonts w:ascii="Times New Roman" w:hAnsi="Times New Roman" w:cs="Times New Roman"/>
        </w:rPr>
        <w:t>Alzheimer’s</w:t>
      </w:r>
      <w:r w:rsidR="00262750" w:rsidRPr="0047452E">
        <w:rPr>
          <w:rFonts w:ascii="Times New Roman" w:hAnsi="Times New Roman" w:cs="Times New Roman"/>
        </w:rPr>
        <w:t xml:space="preserve"> </w:t>
      </w:r>
      <w:r w:rsidR="00D94499" w:rsidRPr="0047452E">
        <w:rPr>
          <w:rFonts w:ascii="Times New Roman" w:hAnsi="Times New Roman" w:cs="Times New Roman"/>
        </w:rPr>
        <w:t xml:space="preserve">despite having a high </w:t>
      </w:r>
      <w:r w:rsidR="00AE67A4" w:rsidRPr="0047452E">
        <w:rPr>
          <w:rFonts w:ascii="Times New Roman" w:hAnsi="Times New Roman" w:cs="Times New Roman"/>
        </w:rPr>
        <w:t>prevalence of the disease within these groups</w:t>
      </w:r>
      <w:r w:rsidR="006E490A" w:rsidRPr="0047452E">
        <w:rPr>
          <w:rFonts w:ascii="Times New Roman" w:hAnsi="Times New Roman" w:cs="Times New Roman"/>
        </w:rPr>
        <w:t xml:space="preserve"> </w:t>
      </w:r>
      <w:r w:rsidR="006E490A" w:rsidRPr="0047452E">
        <w:rPr>
          <w:rFonts w:ascii="Times New Roman" w:hAnsi="Times New Roman" w:cs="Times New Roman"/>
        </w:rPr>
        <w:fldChar w:fldCharType="begin">
          <w:fldData xml:space="preserve">PEVuZE5vdGU+PENpdGU+PEF1dGhvcj5MaW48L0F1dGhvcj48WWVhcj4yMDIwPC9ZZWFyPjxSZWNO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</w:fldData>
        </w:fldChar>
      </w:r>
      <w:r w:rsidR="006E490A" w:rsidRPr="0047452E">
        <w:rPr>
          <w:rFonts w:ascii="Times New Roman" w:hAnsi="Times New Roman" w:cs="Times New Roman"/>
        </w:rPr>
        <w:instrText xml:space="preserve"> ADDIN EN.CITE </w:instrText>
      </w:r>
      <w:r w:rsidR="006E490A" w:rsidRPr="0047452E">
        <w:rPr>
          <w:rFonts w:ascii="Times New Roman" w:hAnsi="Times New Roman" w:cs="Times New Roman"/>
        </w:rPr>
        <w:fldChar w:fldCharType="begin">
          <w:fldData xml:space="preserve">PEVuZE5vdGU+PENpdGU+PEF1dGhvcj5MaW48L0F1dGhvcj48WWVhcj4yMDIwPC9ZZWFyPjxSZWNO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</w:fldData>
        </w:fldChar>
      </w:r>
      <w:r w:rsidR="006E490A" w:rsidRPr="0047452E">
        <w:rPr>
          <w:rFonts w:ascii="Times New Roman" w:hAnsi="Times New Roman" w:cs="Times New Roman"/>
        </w:rPr>
        <w:instrText xml:space="preserve"> ADDIN EN.CITE.DATA </w:instrText>
      </w:r>
      <w:r w:rsidR="006E490A" w:rsidRPr="0047452E">
        <w:rPr>
          <w:rFonts w:ascii="Times New Roman" w:hAnsi="Times New Roman" w:cs="Times New Roman"/>
        </w:rPr>
      </w:r>
      <w:r w:rsidR="006E490A" w:rsidRPr="0047452E">
        <w:rPr>
          <w:rFonts w:ascii="Times New Roman" w:hAnsi="Times New Roman" w:cs="Times New Roman"/>
        </w:rPr>
        <w:fldChar w:fldCharType="end"/>
      </w:r>
      <w:r w:rsidR="006E490A" w:rsidRPr="0047452E">
        <w:rPr>
          <w:rFonts w:ascii="Times New Roman" w:hAnsi="Times New Roman" w:cs="Times New Roman"/>
        </w:rPr>
      </w:r>
      <w:r w:rsidR="006E490A" w:rsidRPr="0047452E">
        <w:rPr>
          <w:rFonts w:ascii="Times New Roman" w:hAnsi="Times New Roman" w:cs="Times New Roman"/>
        </w:rPr>
        <w:fldChar w:fldCharType="separate"/>
      </w:r>
      <w:r w:rsidR="006E490A" w:rsidRPr="0047452E">
        <w:rPr>
          <w:rFonts w:ascii="Times New Roman" w:hAnsi="Times New Roman" w:cs="Times New Roman"/>
          <w:noProof/>
        </w:rPr>
        <w:t>(Lin et al., 2020)</w:t>
      </w:r>
      <w:r w:rsidR="006E490A" w:rsidRPr="0047452E">
        <w:rPr>
          <w:rFonts w:ascii="Times New Roman" w:hAnsi="Times New Roman" w:cs="Times New Roman"/>
        </w:rPr>
        <w:fldChar w:fldCharType="end"/>
      </w:r>
      <w:r w:rsidR="005A677A" w:rsidRPr="0047452E">
        <w:rPr>
          <w:rFonts w:ascii="Times New Roman" w:hAnsi="Times New Roman" w:cs="Times New Roman"/>
        </w:rPr>
        <w:t xml:space="preserve">. This data suggests that the minority groups </w:t>
      </w:r>
      <w:r w:rsidR="00F7513B" w:rsidRPr="0047452E">
        <w:rPr>
          <w:rFonts w:ascii="Times New Roman" w:hAnsi="Times New Roman" w:cs="Times New Roman"/>
        </w:rPr>
        <w:t xml:space="preserve">may be unable to receive a </w:t>
      </w:r>
      <w:r w:rsidR="0062735C" w:rsidRPr="0047452E">
        <w:rPr>
          <w:rFonts w:ascii="Times New Roman" w:hAnsi="Times New Roman" w:cs="Times New Roman"/>
        </w:rPr>
        <w:t>formal diagnosis</w:t>
      </w:r>
      <w:r w:rsidR="00F7513B" w:rsidRPr="0047452E">
        <w:rPr>
          <w:rFonts w:ascii="Times New Roman" w:hAnsi="Times New Roman" w:cs="Times New Roman"/>
        </w:rPr>
        <w:t xml:space="preserve"> </w:t>
      </w:r>
      <w:r w:rsidR="007D39F2" w:rsidRPr="0047452E">
        <w:rPr>
          <w:rFonts w:ascii="Times New Roman" w:hAnsi="Times New Roman" w:cs="Times New Roman"/>
        </w:rPr>
        <w:t>due to financial barriers</w:t>
      </w:r>
      <w:r w:rsidR="0062735C" w:rsidRPr="0047452E">
        <w:rPr>
          <w:rFonts w:ascii="Times New Roman" w:hAnsi="Times New Roman" w:cs="Times New Roman"/>
        </w:rPr>
        <w:t xml:space="preserve"> which </w:t>
      </w:r>
      <w:proofErr w:type="gramStart"/>
      <w:r w:rsidR="0062735C" w:rsidRPr="0047452E">
        <w:rPr>
          <w:rFonts w:ascii="Times New Roman" w:hAnsi="Times New Roman" w:cs="Times New Roman"/>
        </w:rPr>
        <w:t>is</w:t>
      </w:r>
      <w:proofErr w:type="gramEnd"/>
      <w:r w:rsidR="0062735C" w:rsidRPr="0047452E">
        <w:rPr>
          <w:rFonts w:ascii="Times New Roman" w:hAnsi="Times New Roman" w:cs="Times New Roman"/>
        </w:rPr>
        <w:t xml:space="preserve"> supported by the previous data.</w:t>
      </w:r>
      <w:r w:rsidR="007D39F2" w:rsidRPr="0047452E">
        <w:rPr>
          <w:rFonts w:ascii="Times New Roman" w:hAnsi="Times New Roman" w:cs="Times New Roman"/>
        </w:rPr>
        <w:t xml:space="preserve"> Alternative explanations </w:t>
      </w:r>
      <w:r w:rsidR="0062735C" w:rsidRPr="0047452E">
        <w:rPr>
          <w:rFonts w:ascii="Times New Roman" w:hAnsi="Times New Roman" w:cs="Times New Roman"/>
        </w:rPr>
        <w:t xml:space="preserve">however </w:t>
      </w:r>
      <w:r w:rsidR="007D39F2" w:rsidRPr="0047452E">
        <w:rPr>
          <w:rFonts w:ascii="Times New Roman" w:hAnsi="Times New Roman" w:cs="Times New Roman"/>
        </w:rPr>
        <w:t xml:space="preserve">could be that </w:t>
      </w:r>
      <w:r w:rsidR="00F55A7D" w:rsidRPr="0047452E">
        <w:rPr>
          <w:rFonts w:ascii="Times New Roman" w:hAnsi="Times New Roman" w:cs="Times New Roman"/>
        </w:rPr>
        <w:t xml:space="preserve">there is increased stigma surrounding dementia diagnoses in these populations. </w:t>
      </w:r>
    </w:p>
    <w:p w14:paraId="10327256" w14:textId="77777777" w:rsidR="006C2249" w:rsidRDefault="006C2249" w:rsidP="0047452E">
      <w:pPr>
        <w:spacing w:line="480" w:lineRule="auto"/>
        <w:rPr>
          <w:rFonts w:ascii="Times New Roman" w:hAnsi="Times New Roman" w:cs="Times New Roman"/>
          <w:i/>
          <w:iCs/>
        </w:rPr>
      </w:pPr>
    </w:p>
    <w:p w14:paraId="46886178" w14:textId="77777777" w:rsidR="006C2249" w:rsidRDefault="006C2249" w:rsidP="0047452E">
      <w:pPr>
        <w:spacing w:line="480" w:lineRule="auto"/>
        <w:rPr>
          <w:rFonts w:ascii="Times New Roman" w:hAnsi="Times New Roman" w:cs="Times New Roman"/>
          <w:i/>
          <w:iCs/>
        </w:rPr>
      </w:pPr>
    </w:p>
    <w:p w14:paraId="2D598624" w14:textId="7A591505" w:rsidR="00F7155B" w:rsidRPr="0047452E" w:rsidRDefault="00F7155B" w:rsidP="0047452E">
      <w:pPr>
        <w:spacing w:line="480" w:lineRule="auto"/>
        <w:rPr>
          <w:rFonts w:ascii="Times New Roman" w:hAnsi="Times New Roman" w:cs="Times New Roman"/>
          <w:i/>
          <w:iCs/>
        </w:rPr>
      </w:pPr>
      <w:r w:rsidRPr="0047452E">
        <w:rPr>
          <w:rFonts w:ascii="Times New Roman" w:hAnsi="Times New Roman" w:cs="Times New Roman"/>
          <w:i/>
          <w:iCs/>
        </w:rPr>
        <w:t>Limitations</w:t>
      </w:r>
    </w:p>
    <w:p w14:paraId="0B8855C2" w14:textId="1F1B00F9" w:rsidR="00AE625F" w:rsidRPr="0047452E" w:rsidRDefault="00B07348" w:rsidP="0047452E">
      <w:pPr>
        <w:spacing w:line="480" w:lineRule="auto"/>
        <w:rPr>
          <w:rFonts w:ascii="Times New Roman" w:hAnsi="Times New Roman" w:cs="Times New Roman"/>
        </w:rPr>
      </w:pPr>
      <w:r w:rsidRPr="0047452E">
        <w:rPr>
          <w:rFonts w:ascii="Times New Roman" w:hAnsi="Times New Roman" w:cs="Times New Roman"/>
        </w:rPr>
        <w:tab/>
        <w:t xml:space="preserve">The limitations of the </w:t>
      </w:r>
      <w:r w:rsidR="00697577" w:rsidRPr="0047452E">
        <w:rPr>
          <w:rFonts w:ascii="Times New Roman" w:hAnsi="Times New Roman" w:cs="Times New Roman"/>
        </w:rPr>
        <w:t xml:space="preserve">literature review </w:t>
      </w:r>
      <w:r w:rsidR="00D56797" w:rsidRPr="0047452E">
        <w:rPr>
          <w:rFonts w:ascii="Times New Roman" w:hAnsi="Times New Roman" w:cs="Times New Roman"/>
        </w:rPr>
        <w:t>are</w:t>
      </w:r>
      <w:r w:rsidR="00697577" w:rsidRPr="0047452E">
        <w:rPr>
          <w:rFonts w:ascii="Times New Roman" w:hAnsi="Times New Roman" w:cs="Times New Roman"/>
        </w:rPr>
        <w:t xml:space="preserve"> that t</w:t>
      </w:r>
      <w:r w:rsidR="00620F3E" w:rsidRPr="0047452E">
        <w:rPr>
          <w:rFonts w:ascii="Times New Roman" w:hAnsi="Times New Roman" w:cs="Times New Roman"/>
        </w:rPr>
        <w:t>he article research was limited to 10 sources</w:t>
      </w:r>
      <w:r w:rsidR="00BF645F" w:rsidRPr="0047452E">
        <w:rPr>
          <w:rFonts w:ascii="Times New Roman" w:hAnsi="Times New Roman" w:cs="Times New Roman"/>
        </w:rPr>
        <w:t xml:space="preserve">, preventing a larger scope of data and research from being analyzed. </w:t>
      </w:r>
      <w:r w:rsidR="00A32622" w:rsidRPr="0047452E">
        <w:rPr>
          <w:rFonts w:ascii="Times New Roman" w:hAnsi="Times New Roman" w:cs="Times New Roman"/>
        </w:rPr>
        <w:t xml:space="preserve">There is a wide array of data on dementia research and </w:t>
      </w:r>
      <w:r w:rsidR="009A4BF9" w:rsidRPr="0047452E">
        <w:rPr>
          <w:rFonts w:ascii="Times New Roman" w:hAnsi="Times New Roman" w:cs="Times New Roman"/>
        </w:rPr>
        <w:t xml:space="preserve">barriers to accessing care ranging from sex, race, finances, </w:t>
      </w:r>
      <w:r w:rsidR="00F84BE3" w:rsidRPr="0047452E">
        <w:rPr>
          <w:rFonts w:ascii="Times New Roman" w:hAnsi="Times New Roman" w:cs="Times New Roman"/>
        </w:rPr>
        <w:t>structural barriers</w:t>
      </w:r>
      <w:r w:rsidR="00B934DE" w:rsidRPr="0047452E">
        <w:rPr>
          <w:rFonts w:ascii="Times New Roman" w:hAnsi="Times New Roman" w:cs="Times New Roman"/>
        </w:rPr>
        <w:t>,</w:t>
      </w:r>
      <w:r w:rsidR="00F84BE3" w:rsidRPr="0047452E">
        <w:rPr>
          <w:rFonts w:ascii="Times New Roman" w:hAnsi="Times New Roman" w:cs="Times New Roman"/>
        </w:rPr>
        <w:t xml:space="preserve"> however m</w:t>
      </w:r>
      <w:r w:rsidR="00496288" w:rsidRPr="0047452E">
        <w:rPr>
          <w:rFonts w:ascii="Times New Roman" w:hAnsi="Times New Roman" w:cs="Times New Roman"/>
        </w:rPr>
        <w:t xml:space="preserve">uch of the research is focused on interviewing caretakers and </w:t>
      </w:r>
      <w:r w:rsidR="00B934DE" w:rsidRPr="0047452E">
        <w:rPr>
          <w:rFonts w:ascii="Times New Roman" w:hAnsi="Times New Roman" w:cs="Times New Roman"/>
        </w:rPr>
        <w:t xml:space="preserve">dementia patients on their perceived barriers to access. This </w:t>
      </w:r>
      <w:r w:rsidR="00DB2178" w:rsidRPr="0047452E">
        <w:rPr>
          <w:rFonts w:ascii="Times New Roman" w:hAnsi="Times New Roman" w:cs="Times New Roman"/>
        </w:rPr>
        <w:t xml:space="preserve">limited pool of participants </w:t>
      </w:r>
      <w:proofErr w:type="gramStart"/>
      <w:r w:rsidR="00AC6F2B" w:rsidRPr="0047452E">
        <w:rPr>
          <w:rFonts w:ascii="Times New Roman" w:hAnsi="Times New Roman" w:cs="Times New Roman"/>
        </w:rPr>
        <w:t>are</w:t>
      </w:r>
      <w:proofErr w:type="gramEnd"/>
      <w:r w:rsidR="00AC6F2B" w:rsidRPr="0047452E">
        <w:rPr>
          <w:rFonts w:ascii="Times New Roman" w:hAnsi="Times New Roman" w:cs="Times New Roman"/>
        </w:rPr>
        <w:t xml:space="preserve"> often</w:t>
      </w:r>
      <w:r w:rsidR="00DB2178" w:rsidRPr="0047452E">
        <w:rPr>
          <w:rFonts w:ascii="Times New Roman" w:hAnsi="Times New Roman" w:cs="Times New Roman"/>
        </w:rPr>
        <w:t xml:space="preserve"> not </w:t>
      </w:r>
      <w:proofErr w:type="gramStart"/>
      <w:r w:rsidR="00DB2178" w:rsidRPr="0047452E">
        <w:rPr>
          <w:rFonts w:ascii="Times New Roman" w:hAnsi="Times New Roman" w:cs="Times New Roman"/>
        </w:rPr>
        <w:t>large scale</w:t>
      </w:r>
      <w:proofErr w:type="gramEnd"/>
      <w:r w:rsidR="00DB2178" w:rsidRPr="0047452E">
        <w:rPr>
          <w:rFonts w:ascii="Times New Roman" w:hAnsi="Times New Roman" w:cs="Times New Roman"/>
        </w:rPr>
        <w:t xml:space="preserve"> and often fails to </w:t>
      </w:r>
      <w:r w:rsidR="00556C51" w:rsidRPr="0047452E">
        <w:rPr>
          <w:rFonts w:ascii="Times New Roman" w:hAnsi="Times New Roman" w:cs="Times New Roman"/>
        </w:rPr>
        <w:t xml:space="preserve">explore barriers to dementia </w:t>
      </w:r>
      <w:r w:rsidR="007676C7" w:rsidRPr="0047452E">
        <w:rPr>
          <w:rFonts w:ascii="Times New Roman" w:hAnsi="Times New Roman" w:cs="Times New Roman"/>
        </w:rPr>
        <w:t xml:space="preserve">care </w:t>
      </w:r>
      <w:r w:rsidR="00556C51" w:rsidRPr="0047452E">
        <w:rPr>
          <w:rFonts w:ascii="Times New Roman" w:hAnsi="Times New Roman" w:cs="Times New Roman"/>
        </w:rPr>
        <w:t xml:space="preserve">for those who receive no </w:t>
      </w:r>
      <w:r w:rsidR="007676C7" w:rsidRPr="0047452E">
        <w:rPr>
          <w:rFonts w:ascii="Times New Roman" w:hAnsi="Times New Roman" w:cs="Times New Roman"/>
        </w:rPr>
        <w:t xml:space="preserve">assistance. </w:t>
      </w:r>
      <w:r w:rsidR="00EB7236" w:rsidRPr="0047452E">
        <w:rPr>
          <w:rFonts w:ascii="Times New Roman" w:hAnsi="Times New Roman" w:cs="Times New Roman"/>
        </w:rPr>
        <w:t xml:space="preserve">By not exploring more of the </w:t>
      </w:r>
      <w:r w:rsidR="00E52FED" w:rsidRPr="0047452E">
        <w:rPr>
          <w:rFonts w:ascii="Times New Roman" w:hAnsi="Times New Roman" w:cs="Times New Roman"/>
        </w:rPr>
        <w:t xml:space="preserve">barriers for those diagnosed with dementia who do not have a caretaker, there are </w:t>
      </w:r>
      <w:r w:rsidR="007C6250" w:rsidRPr="0047452E">
        <w:rPr>
          <w:rFonts w:ascii="Times New Roman" w:hAnsi="Times New Roman" w:cs="Times New Roman"/>
        </w:rPr>
        <w:t xml:space="preserve">potentially </w:t>
      </w:r>
      <w:r w:rsidR="00E52FED" w:rsidRPr="0047452E">
        <w:rPr>
          <w:rFonts w:ascii="Times New Roman" w:hAnsi="Times New Roman" w:cs="Times New Roman"/>
        </w:rPr>
        <w:t>perceived barrier</w:t>
      </w:r>
      <w:r w:rsidR="007C6250" w:rsidRPr="0047452E">
        <w:rPr>
          <w:rFonts w:ascii="Times New Roman" w:hAnsi="Times New Roman" w:cs="Times New Roman"/>
        </w:rPr>
        <w:t>s</w:t>
      </w:r>
      <w:r w:rsidR="00E52FED" w:rsidRPr="0047452E">
        <w:rPr>
          <w:rFonts w:ascii="Times New Roman" w:hAnsi="Times New Roman" w:cs="Times New Roman"/>
        </w:rPr>
        <w:t xml:space="preserve"> to care that may not be </w:t>
      </w:r>
      <w:r w:rsidR="007C6250" w:rsidRPr="0047452E">
        <w:rPr>
          <w:rFonts w:ascii="Times New Roman" w:hAnsi="Times New Roman" w:cs="Times New Roman"/>
        </w:rPr>
        <w:t xml:space="preserve">included. </w:t>
      </w:r>
    </w:p>
    <w:p w14:paraId="44AB9E1D" w14:textId="5F2F53BE" w:rsidR="00E76DF4" w:rsidRPr="0047452E" w:rsidRDefault="003F371E" w:rsidP="0047452E">
      <w:pPr>
        <w:spacing w:line="480" w:lineRule="auto"/>
        <w:rPr>
          <w:rFonts w:ascii="Times New Roman" w:hAnsi="Times New Roman" w:cs="Times New Roman"/>
          <w:i/>
          <w:iCs/>
        </w:rPr>
      </w:pPr>
      <w:r w:rsidRPr="0047452E">
        <w:rPr>
          <w:rFonts w:ascii="Times New Roman" w:hAnsi="Times New Roman" w:cs="Times New Roman"/>
          <w:i/>
          <w:iCs/>
        </w:rPr>
        <w:t xml:space="preserve">Future </w:t>
      </w:r>
      <w:r w:rsidR="00214B5F" w:rsidRPr="0047452E">
        <w:rPr>
          <w:rFonts w:ascii="Times New Roman" w:hAnsi="Times New Roman" w:cs="Times New Roman"/>
          <w:i/>
          <w:iCs/>
        </w:rPr>
        <w:t>research and</w:t>
      </w:r>
      <w:r w:rsidRPr="0047452E">
        <w:rPr>
          <w:rFonts w:ascii="Times New Roman" w:hAnsi="Times New Roman" w:cs="Times New Roman"/>
          <w:i/>
          <w:iCs/>
        </w:rPr>
        <w:t xml:space="preserve"> </w:t>
      </w:r>
      <w:r w:rsidR="00214B5F" w:rsidRPr="0047452E">
        <w:rPr>
          <w:rFonts w:ascii="Times New Roman" w:hAnsi="Times New Roman" w:cs="Times New Roman"/>
          <w:i/>
          <w:iCs/>
        </w:rPr>
        <w:t>practice</w:t>
      </w:r>
      <w:r w:rsidRPr="0047452E">
        <w:rPr>
          <w:rFonts w:ascii="Times New Roman" w:hAnsi="Times New Roman" w:cs="Times New Roman"/>
          <w:i/>
          <w:iCs/>
        </w:rPr>
        <w:t>s</w:t>
      </w:r>
    </w:p>
    <w:p w14:paraId="07F17F8D" w14:textId="5AD6566C" w:rsidR="00AE625F" w:rsidRPr="0047452E" w:rsidRDefault="00215B50" w:rsidP="0047452E">
      <w:pPr>
        <w:spacing w:line="480" w:lineRule="auto"/>
        <w:rPr>
          <w:rFonts w:ascii="Times New Roman" w:hAnsi="Times New Roman" w:cs="Times New Roman"/>
        </w:rPr>
      </w:pPr>
      <w:r w:rsidRPr="0047452E">
        <w:rPr>
          <w:rFonts w:ascii="Times New Roman" w:hAnsi="Times New Roman" w:cs="Times New Roman"/>
          <w:b/>
          <w:bCs/>
        </w:rPr>
        <w:tab/>
      </w:r>
      <w:r w:rsidRPr="0047452E">
        <w:rPr>
          <w:rFonts w:ascii="Times New Roman" w:hAnsi="Times New Roman" w:cs="Times New Roman"/>
        </w:rPr>
        <w:t>The</w:t>
      </w:r>
      <w:r w:rsidR="00F2256E" w:rsidRPr="0047452E">
        <w:rPr>
          <w:rFonts w:ascii="Times New Roman" w:hAnsi="Times New Roman" w:cs="Times New Roman"/>
        </w:rPr>
        <w:t xml:space="preserve"> gaps in literature </w:t>
      </w:r>
      <w:r w:rsidR="003B2A12" w:rsidRPr="0047452E">
        <w:rPr>
          <w:rFonts w:ascii="Times New Roman" w:hAnsi="Times New Roman" w:cs="Times New Roman"/>
        </w:rPr>
        <w:t xml:space="preserve">reflect a need to </w:t>
      </w:r>
      <w:r w:rsidR="00F16F01" w:rsidRPr="0047452E">
        <w:rPr>
          <w:rFonts w:ascii="Times New Roman" w:hAnsi="Times New Roman" w:cs="Times New Roman"/>
        </w:rPr>
        <w:t xml:space="preserve">explore </w:t>
      </w:r>
      <w:r w:rsidR="006A169D" w:rsidRPr="0047452E">
        <w:rPr>
          <w:rFonts w:ascii="Times New Roman" w:hAnsi="Times New Roman" w:cs="Times New Roman"/>
        </w:rPr>
        <w:t>experiences in those who have dementia and receive no help from a caretaker</w:t>
      </w:r>
      <w:r w:rsidR="0005308F" w:rsidRPr="0047452E">
        <w:rPr>
          <w:rFonts w:ascii="Times New Roman" w:hAnsi="Times New Roman" w:cs="Times New Roman"/>
        </w:rPr>
        <w:t xml:space="preserve"> or care program/facility</w:t>
      </w:r>
      <w:r w:rsidR="006A169D" w:rsidRPr="0047452E">
        <w:rPr>
          <w:rFonts w:ascii="Times New Roman" w:hAnsi="Times New Roman" w:cs="Times New Roman"/>
        </w:rPr>
        <w:t xml:space="preserve">. </w:t>
      </w:r>
      <w:r w:rsidR="00051797" w:rsidRPr="0047452E">
        <w:rPr>
          <w:rFonts w:ascii="Times New Roman" w:hAnsi="Times New Roman" w:cs="Times New Roman"/>
        </w:rPr>
        <w:t xml:space="preserve">By exploring this </w:t>
      </w:r>
      <w:r w:rsidR="003105DC" w:rsidRPr="0047452E">
        <w:rPr>
          <w:rFonts w:ascii="Times New Roman" w:hAnsi="Times New Roman" w:cs="Times New Roman"/>
        </w:rPr>
        <w:t>group,</w:t>
      </w:r>
      <w:r w:rsidR="00051797" w:rsidRPr="0047452E">
        <w:rPr>
          <w:rFonts w:ascii="Times New Roman" w:hAnsi="Times New Roman" w:cs="Times New Roman"/>
        </w:rPr>
        <w:t xml:space="preserve"> the perception and data on barriers to care may</w:t>
      </w:r>
      <w:r w:rsidR="00A948B9" w:rsidRPr="0047452E">
        <w:rPr>
          <w:rFonts w:ascii="Times New Roman" w:hAnsi="Times New Roman" w:cs="Times New Roman"/>
        </w:rPr>
        <w:t xml:space="preserve"> differ from those who </w:t>
      </w:r>
      <w:r w:rsidR="0005308F" w:rsidRPr="0047452E">
        <w:rPr>
          <w:rFonts w:ascii="Times New Roman" w:hAnsi="Times New Roman" w:cs="Times New Roman"/>
        </w:rPr>
        <w:t xml:space="preserve">ultimately did receive care. </w:t>
      </w:r>
    </w:p>
    <w:p w14:paraId="1A9CC208" w14:textId="6B6D57AA" w:rsidR="00DD7D5C" w:rsidRPr="0047452E" w:rsidRDefault="007F4CFC" w:rsidP="0047452E">
      <w:pPr>
        <w:spacing w:line="480" w:lineRule="auto"/>
        <w:rPr>
          <w:rFonts w:ascii="Times New Roman" w:hAnsi="Times New Roman" w:cs="Times New Roman"/>
        </w:rPr>
      </w:pPr>
      <w:r w:rsidRPr="0047452E">
        <w:rPr>
          <w:rFonts w:ascii="Times New Roman" w:hAnsi="Times New Roman" w:cs="Times New Roman"/>
        </w:rPr>
        <w:tab/>
        <w:t xml:space="preserve">The data and research also </w:t>
      </w:r>
      <w:r w:rsidR="00E24AD4" w:rsidRPr="0047452E">
        <w:rPr>
          <w:rFonts w:ascii="Times New Roman" w:hAnsi="Times New Roman" w:cs="Times New Roman"/>
        </w:rPr>
        <w:t>suggest</w:t>
      </w:r>
      <w:r w:rsidRPr="0047452E">
        <w:rPr>
          <w:rFonts w:ascii="Times New Roman" w:hAnsi="Times New Roman" w:cs="Times New Roman"/>
        </w:rPr>
        <w:t xml:space="preserve"> the need to</w:t>
      </w:r>
      <w:r w:rsidR="004269ED" w:rsidRPr="0047452E">
        <w:rPr>
          <w:rFonts w:ascii="Times New Roman" w:hAnsi="Times New Roman" w:cs="Times New Roman"/>
        </w:rPr>
        <w:t xml:space="preserve"> promote more financial assistance </w:t>
      </w:r>
      <w:r w:rsidR="003E2EE5" w:rsidRPr="0047452E">
        <w:rPr>
          <w:rFonts w:ascii="Times New Roman" w:hAnsi="Times New Roman" w:cs="Times New Roman"/>
        </w:rPr>
        <w:t xml:space="preserve">to care for dementia patients as their caregivers often pay high out of pocket costs </w:t>
      </w:r>
      <w:r w:rsidR="00783FFA" w:rsidRPr="0047452E">
        <w:rPr>
          <w:rFonts w:ascii="Times New Roman" w:hAnsi="Times New Roman" w:cs="Times New Roman"/>
        </w:rPr>
        <w:t xml:space="preserve">and </w:t>
      </w:r>
      <w:r w:rsidR="00E24AD4" w:rsidRPr="0047452E">
        <w:rPr>
          <w:rFonts w:ascii="Times New Roman" w:hAnsi="Times New Roman" w:cs="Times New Roman"/>
        </w:rPr>
        <w:t xml:space="preserve">causes phycological stress and financial strain. </w:t>
      </w:r>
      <w:r w:rsidR="00A032AA" w:rsidRPr="0047452E">
        <w:rPr>
          <w:rFonts w:ascii="Times New Roman" w:hAnsi="Times New Roman" w:cs="Times New Roman"/>
        </w:rPr>
        <w:t xml:space="preserve">The potential increase in </w:t>
      </w:r>
      <w:r w:rsidR="003105DC" w:rsidRPr="0047452E">
        <w:rPr>
          <w:rFonts w:ascii="Times New Roman" w:hAnsi="Times New Roman" w:cs="Times New Roman"/>
        </w:rPr>
        <w:t xml:space="preserve">financial assistance may also help close the gap in racial disparities within the receival of care. </w:t>
      </w:r>
      <w:r w:rsidR="00DD7D5C" w:rsidRPr="0047452E">
        <w:rPr>
          <w:rFonts w:ascii="Times New Roman" w:hAnsi="Times New Roman" w:cs="Times New Roman"/>
        </w:rPr>
        <w:t xml:space="preserve">There also shows a need to increase the availability of services </w:t>
      </w:r>
      <w:r w:rsidR="00773421" w:rsidRPr="0047452E">
        <w:rPr>
          <w:rFonts w:ascii="Times New Roman" w:hAnsi="Times New Roman" w:cs="Times New Roman"/>
        </w:rPr>
        <w:t xml:space="preserve">to </w:t>
      </w:r>
      <w:r w:rsidR="00621548" w:rsidRPr="0047452E">
        <w:rPr>
          <w:rFonts w:ascii="Times New Roman" w:hAnsi="Times New Roman" w:cs="Times New Roman"/>
        </w:rPr>
        <w:t>accommodate</w:t>
      </w:r>
      <w:r w:rsidR="00773421" w:rsidRPr="0047452E">
        <w:rPr>
          <w:rFonts w:ascii="Times New Roman" w:hAnsi="Times New Roman" w:cs="Times New Roman"/>
        </w:rPr>
        <w:t xml:space="preserve"> a larger population of dementia patients as structural barriers prove to be </w:t>
      </w:r>
      <w:r w:rsidR="008C230B" w:rsidRPr="0047452E">
        <w:rPr>
          <w:rFonts w:ascii="Times New Roman" w:hAnsi="Times New Roman" w:cs="Times New Roman"/>
        </w:rPr>
        <w:t xml:space="preserve">an obstacle. By </w:t>
      </w:r>
      <w:r w:rsidR="00502EFD" w:rsidRPr="0047452E">
        <w:rPr>
          <w:rFonts w:ascii="Times New Roman" w:hAnsi="Times New Roman" w:cs="Times New Roman"/>
        </w:rPr>
        <w:t>increasing the</w:t>
      </w:r>
      <w:r w:rsidR="00621548" w:rsidRPr="0047452E">
        <w:rPr>
          <w:rFonts w:ascii="Times New Roman" w:hAnsi="Times New Roman" w:cs="Times New Roman"/>
        </w:rPr>
        <w:t xml:space="preserve"> number and range of patients who can receive this </w:t>
      </w:r>
      <w:r w:rsidR="001642D2" w:rsidRPr="0047452E">
        <w:rPr>
          <w:rFonts w:ascii="Times New Roman" w:hAnsi="Times New Roman" w:cs="Times New Roman"/>
        </w:rPr>
        <w:t xml:space="preserve">care, structural barriers can be reduced within the population. </w:t>
      </w:r>
    </w:p>
    <w:p w14:paraId="189337DA" w14:textId="5857160F" w:rsidR="006C2249" w:rsidRDefault="006C2249" w:rsidP="0047452E">
      <w:pPr>
        <w:spacing w:line="480" w:lineRule="auto"/>
        <w:rPr>
          <w:rFonts w:ascii="Times New Roman" w:hAnsi="Times New Roman" w:cs="Times New Roman"/>
          <w:i/>
          <w:iCs/>
        </w:rPr>
      </w:pPr>
    </w:p>
    <w:p w14:paraId="3F2DBA76" w14:textId="77777777" w:rsidR="006C2249" w:rsidRDefault="006C2249" w:rsidP="0047452E">
      <w:pPr>
        <w:spacing w:line="480" w:lineRule="auto"/>
        <w:rPr>
          <w:rFonts w:ascii="Times New Roman" w:hAnsi="Times New Roman" w:cs="Times New Roman"/>
          <w:i/>
          <w:iCs/>
        </w:rPr>
      </w:pPr>
    </w:p>
    <w:p w14:paraId="6A06E5A2" w14:textId="62D2770B" w:rsidR="00AE625F" w:rsidRPr="0047452E" w:rsidRDefault="00AE625F" w:rsidP="0047452E">
      <w:pPr>
        <w:spacing w:line="480" w:lineRule="auto"/>
        <w:rPr>
          <w:rFonts w:ascii="Times New Roman" w:hAnsi="Times New Roman" w:cs="Times New Roman"/>
          <w:i/>
          <w:iCs/>
        </w:rPr>
      </w:pPr>
      <w:r w:rsidRPr="0047452E">
        <w:rPr>
          <w:rFonts w:ascii="Times New Roman" w:hAnsi="Times New Roman" w:cs="Times New Roman"/>
          <w:i/>
          <w:iCs/>
        </w:rPr>
        <w:t xml:space="preserve">Conclusion </w:t>
      </w:r>
    </w:p>
    <w:p w14:paraId="5B878FD7" w14:textId="38DAA352" w:rsidR="00D55A16" w:rsidRPr="0009346E" w:rsidRDefault="00320929" w:rsidP="0009346E">
      <w:pPr>
        <w:spacing w:line="480" w:lineRule="auto"/>
        <w:ind w:firstLine="720"/>
        <w:rPr>
          <w:rFonts w:ascii="Times New Roman" w:hAnsi="Times New Roman" w:cs="Times New Roman"/>
        </w:rPr>
        <w:sectPr w:rsidR="00D55A16" w:rsidRPr="0009346E">
          <w:headerReference w:type="default" r:id="rId17"/>
          <w:pgSz w:w="12240" w:h="15840"/>
          <w:pgMar w:top="1440" w:right="1440" w:bottom="1440" w:left="1440" w:header="720" w:footer="720" w:gutter="0"/>
          <w:cols w:space="720"/>
          <w:docGrid w:linePitch="360"/>
        </w:sectPr>
      </w:pPr>
      <w:r w:rsidRPr="0047452E">
        <w:rPr>
          <w:rFonts w:ascii="Times New Roman" w:hAnsi="Times New Roman" w:cs="Times New Roman"/>
        </w:rPr>
        <w:t xml:space="preserve">Dementia is a growing problem </w:t>
      </w:r>
      <w:r w:rsidR="00C2000D" w:rsidRPr="0047452E">
        <w:rPr>
          <w:rFonts w:ascii="Times New Roman" w:hAnsi="Times New Roman" w:cs="Times New Roman"/>
        </w:rPr>
        <w:t>in the US and as the prevalence of dementia rises there is a need to ack</w:t>
      </w:r>
      <w:r w:rsidR="000F6397" w:rsidRPr="0047452E">
        <w:rPr>
          <w:rFonts w:ascii="Times New Roman" w:hAnsi="Times New Roman" w:cs="Times New Roman"/>
        </w:rPr>
        <w:t>nowledge the barriers</w:t>
      </w:r>
      <w:r w:rsidR="00B63231" w:rsidRPr="0047452E">
        <w:rPr>
          <w:rFonts w:ascii="Times New Roman" w:hAnsi="Times New Roman" w:cs="Times New Roman"/>
        </w:rPr>
        <w:t>. Th</w:t>
      </w:r>
      <w:r w:rsidR="00F353E6" w:rsidRPr="0047452E">
        <w:rPr>
          <w:rFonts w:ascii="Times New Roman" w:hAnsi="Times New Roman" w:cs="Times New Roman"/>
        </w:rPr>
        <w:t>is</w:t>
      </w:r>
      <w:r w:rsidR="00B63231" w:rsidRPr="0047452E">
        <w:rPr>
          <w:rFonts w:ascii="Times New Roman" w:hAnsi="Times New Roman" w:cs="Times New Roman"/>
        </w:rPr>
        <w:t xml:space="preserve"> </w:t>
      </w:r>
      <w:r w:rsidR="00F353E6" w:rsidRPr="0047452E">
        <w:rPr>
          <w:rFonts w:ascii="Times New Roman" w:hAnsi="Times New Roman" w:cs="Times New Roman"/>
        </w:rPr>
        <w:t>literature review used 10 sources</w:t>
      </w:r>
      <w:r w:rsidR="00E609AF" w:rsidRPr="0047452E">
        <w:rPr>
          <w:rFonts w:ascii="Times New Roman" w:hAnsi="Times New Roman" w:cs="Times New Roman"/>
        </w:rPr>
        <w:t xml:space="preserve"> from PubMed and </w:t>
      </w:r>
      <w:proofErr w:type="spellStart"/>
      <w:r w:rsidR="00E609AF" w:rsidRPr="0047452E">
        <w:rPr>
          <w:rFonts w:ascii="Times New Roman" w:hAnsi="Times New Roman" w:cs="Times New Roman"/>
        </w:rPr>
        <w:t>AgeLine</w:t>
      </w:r>
      <w:proofErr w:type="spellEnd"/>
      <w:r w:rsidR="00F353E6" w:rsidRPr="0047452E">
        <w:rPr>
          <w:rFonts w:ascii="Times New Roman" w:hAnsi="Times New Roman" w:cs="Times New Roman"/>
        </w:rPr>
        <w:t xml:space="preserve"> to explore the </w:t>
      </w:r>
      <w:r w:rsidR="00E609AF" w:rsidRPr="0047452E">
        <w:rPr>
          <w:rFonts w:ascii="Times New Roman" w:hAnsi="Times New Roman" w:cs="Times New Roman"/>
        </w:rPr>
        <w:t xml:space="preserve">barriers </w:t>
      </w:r>
      <w:r w:rsidR="00A85854" w:rsidRPr="0047452E">
        <w:rPr>
          <w:rFonts w:ascii="Times New Roman" w:hAnsi="Times New Roman" w:cs="Times New Roman"/>
        </w:rPr>
        <w:t xml:space="preserve">to care that may be impacting the population impacted by dementia in the US. </w:t>
      </w:r>
      <w:r w:rsidR="00265467" w:rsidRPr="0047452E">
        <w:rPr>
          <w:rFonts w:ascii="Times New Roman" w:hAnsi="Times New Roman" w:cs="Times New Roman"/>
        </w:rPr>
        <w:t xml:space="preserve">The research found that financial barriers, structural barriers, and race </w:t>
      </w:r>
      <w:r w:rsidR="00C94FAC" w:rsidRPr="0047452E">
        <w:rPr>
          <w:rFonts w:ascii="Times New Roman" w:hAnsi="Times New Roman" w:cs="Times New Roman"/>
        </w:rPr>
        <w:t xml:space="preserve">impacted the ability of those with dementia from accessing </w:t>
      </w:r>
      <w:r w:rsidR="00FA109D" w:rsidRPr="0047452E">
        <w:rPr>
          <w:rFonts w:ascii="Times New Roman" w:hAnsi="Times New Roman" w:cs="Times New Roman"/>
        </w:rPr>
        <w:t xml:space="preserve">dementia related care. Future research may benefit from researching the </w:t>
      </w:r>
      <w:r w:rsidR="00BF62FD" w:rsidRPr="0047452E">
        <w:rPr>
          <w:rFonts w:ascii="Times New Roman" w:hAnsi="Times New Roman" w:cs="Times New Roman"/>
        </w:rPr>
        <w:t xml:space="preserve">perceived barriers of those with dementia who have received no care or help. </w:t>
      </w:r>
    </w:p>
    <w:tbl>
      <w:tblPr>
        <w:tblStyle w:val="TableGrid"/>
        <w:tblpPr w:leftFromText="180" w:rightFromText="180" w:vertAnchor="page" w:horzAnchor="margin" w:tblpY="2425"/>
        <w:tblW w:w="0" w:type="auto"/>
        <w:tblLook w:val="04A0" w:firstRow="1" w:lastRow="0" w:firstColumn="1" w:lastColumn="0" w:noHBand="0" w:noVBand="1"/>
      </w:tblPr>
      <w:tblGrid>
        <w:gridCol w:w="467"/>
        <w:gridCol w:w="1327"/>
        <w:gridCol w:w="717"/>
        <w:gridCol w:w="1946"/>
        <w:gridCol w:w="1575"/>
        <w:gridCol w:w="1530"/>
        <w:gridCol w:w="1402"/>
        <w:gridCol w:w="1955"/>
        <w:gridCol w:w="2031"/>
      </w:tblGrid>
      <w:tr w:rsidR="0047452E" w14:paraId="7FF39A90" w14:textId="77777777" w:rsidTr="00F30A19">
        <w:trPr>
          <w:trHeight w:val="620"/>
        </w:trPr>
        <w:tc>
          <w:tcPr>
            <w:tcW w:w="473" w:type="dxa"/>
          </w:tcPr>
          <w:p w14:paraId="1EF498F7" w14:textId="77777777" w:rsidR="00D55A16" w:rsidRDefault="00D55A16" w:rsidP="00D55A16"/>
        </w:tc>
        <w:tc>
          <w:tcPr>
            <w:tcW w:w="1150" w:type="dxa"/>
          </w:tcPr>
          <w:p w14:paraId="289CFC9F" w14:textId="37DC2C3D" w:rsidR="00D55A16" w:rsidRPr="006E48B7" w:rsidRDefault="00D55A16" w:rsidP="00D55A16">
            <w:pPr>
              <w:rPr>
                <w:rFonts w:ascii="Times New Roman" w:hAnsi="Times New Roman" w:cs="Times New Roman"/>
              </w:rPr>
            </w:pPr>
            <w:r w:rsidRPr="006E48B7">
              <w:rPr>
                <w:rFonts w:ascii="Times New Roman" w:hAnsi="Times New Roman" w:cs="Times New Roman"/>
              </w:rPr>
              <w:t>Author(s)</w:t>
            </w:r>
          </w:p>
        </w:tc>
        <w:tc>
          <w:tcPr>
            <w:tcW w:w="802" w:type="dxa"/>
          </w:tcPr>
          <w:p w14:paraId="29941EC7" w14:textId="7EF3ED02" w:rsidR="00D55A16" w:rsidRPr="006E48B7" w:rsidRDefault="00D55A16" w:rsidP="00D55A16">
            <w:pPr>
              <w:rPr>
                <w:rFonts w:ascii="Times New Roman" w:hAnsi="Times New Roman" w:cs="Times New Roman"/>
              </w:rPr>
            </w:pPr>
            <w:r w:rsidRPr="006E48B7">
              <w:rPr>
                <w:rFonts w:ascii="Times New Roman" w:hAnsi="Times New Roman" w:cs="Times New Roman"/>
              </w:rPr>
              <w:t>Year</w:t>
            </w:r>
          </w:p>
        </w:tc>
        <w:tc>
          <w:tcPr>
            <w:tcW w:w="2057" w:type="dxa"/>
          </w:tcPr>
          <w:p w14:paraId="326D88EB" w14:textId="2799E062" w:rsidR="00D55A16" w:rsidRPr="006E48B7" w:rsidRDefault="00D55A16" w:rsidP="00D55A16">
            <w:pPr>
              <w:rPr>
                <w:rFonts w:ascii="Times New Roman" w:hAnsi="Times New Roman" w:cs="Times New Roman"/>
              </w:rPr>
            </w:pPr>
            <w:r w:rsidRPr="006E48B7">
              <w:rPr>
                <w:rFonts w:ascii="Times New Roman" w:hAnsi="Times New Roman" w:cs="Times New Roman"/>
              </w:rPr>
              <w:t>Article Title and Journal</w:t>
            </w:r>
          </w:p>
        </w:tc>
        <w:tc>
          <w:tcPr>
            <w:tcW w:w="2160" w:type="dxa"/>
          </w:tcPr>
          <w:p w14:paraId="2F2A63EF" w14:textId="4AEA55AC" w:rsidR="00D55A16" w:rsidRPr="006E48B7" w:rsidRDefault="00D55A16" w:rsidP="00D55A16">
            <w:pPr>
              <w:rPr>
                <w:rFonts w:ascii="Times New Roman" w:hAnsi="Times New Roman" w:cs="Times New Roman"/>
              </w:rPr>
            </w:pPr>
            <w:r w:rsidRPr="006E48B7">
              <w:rPr>
                <w:rFonts w:ascii="Times New Roman" w:hAnsi="Times New Roman" w:cs="Times New Roman"/>
              </w:rPr>
              <w:t>Purpose of Article</w:t>
            </w:r>
          </w:p>
        </w:tc>
        <w:tc>
          <w:tcPr>
            <w:tcW w:w="1831" w:type="dxa"/>
          </w:tcPr>
          <w:p w14:paraId="08488305" w14:textId="6A2A2472" w:rsidR="00D55A16" w:rsidRPr="006E48B7" w:rsidRDefault="00D55A16" w:rsidP="00D55A16">
            <w:pPr>
              <w:rPr>
                <w:rFonts w:ascii="Times New Roman" w:hAnsi="Times New Roman" w:cs="Times New Roman"/>
              </w:rPr>
            </w:pPr>
            <w:r w:rsidRPr="006E48B7">
              <w:rPr>
                <w:rFonts w:ascii="Times New Roman" w:hAnsi="Times New Roman" w:cs="Times New Roman"/>
              </w:rPr>
              <w:t>Sample Info</w:t>
            </w:r>
          </w:p>
        </w:tc>
        <w:tc>
          <w:tcPr>
            <w:tcW w:w="1152" w:type="dxa"/>
          </w:tcPr>
          <w:p w14:paraId="60D71D52" w14:textId="7459DBB1" w:rsidR="00D55A16" w:rsidRPr="006E48B7" w:rsidRDefault="00D55A16" w:rsidP="00D55A16">
            <w:pPr>
              <w:rPr>
                <w:rFonts w:ascii="Times New Roman" w:hAnsi="Times New Roman" w:cs="Times New Roman"/>
              </w:rPr>
            </w:pPr>
            <w:r w:rsidRPr="006E48B7">
              <w:rPr>
                <w:rFonts w:ascii="Times New Roman" w:hAnsi="Times New Roman" w:cs="Times New Roman"/>
              </w:rPr>
              <w:t>Type of Research</w:t>
            </w:r>
          </w:p>
        </w:tc>
        <w:tc>
          <w:tcPr>
            <w:tcW w:w="1917" w:type="dxa"/>
          </w:tcPr>
          <w:p w14:paraId="378CD012" w14:textId="159EE7A6" w:rsidR="00D55A16" w:rsidRPr="006E48B7" w:rsidRDefault="00D55A16" w:rsidP="00D55A16">
            <w:pPr>
              <w:rPr>
                <w:rFonts w:ascii="Times New Roman" w:hAnsi="Times New Roman" w:cs="Times New Roman"/>
              </w:rPr>
            </w:pPr>
            <w:r w:rsidRPr="006E48B7">
              <w:rPr>
                <w:rFonts w:ascii="Times New Roman" w:hAnsi="Times New Roman" w:cs="Times New Roman"/>
              </w:rPr>
              <w:t>Research Findings</w:t>
            </w:r>
          </w:p>
        </w:tc>
        <w:tc>
          <w:tcPr>
            <w:tcW w:w="1408" w:type="dxa"/>
          </w:tcPr>
          <w:p w14:paraId="301710FE" w14:textId="30CE4F38" w:rsidR="00D55A16" w:rsidRPr="006E48B7" w:rsidRDefault="00D55A16" w:rsidP="00D55A16">
            <w:pPr>
              <w:rPr>
                <w:rFonts w:ascii="Times New Roman" w:hAnsi="Times New Roman" w:cs="Times New Roman"/>
              </w:rPr>
            </w:pPr>
            <w:r w:rsidRPr="006E48B7">
              <w:rPr>
                <w:rFonts w:ascii="Times New Roman" w:hAnsi="Times New Roman" w:cs="Times New Roman"/>
              </w:rPr>
              <w:t>Limitations of Article</w:t>
            </w:r>
          </w:p>
        </w:tc>
      </w:tr>
      <w:tr w:rsidR="0047452E" w14:paraId="0E67ADF2" w14:textId="77777777" w:rsidTr="00F30A19">
        <w:tc>
          <w:tcPr>
            <w:tcW w:w="473" w:type="dxa"/>
          </w:tcPr>
          <w:p w14:paraId="3F7D92A7" w14:textId="23380C2E" w:rsidR="00D55A16" w:rsidRDefault="005E0CD3" w:rsidP="00D55A16">
            <w:r>
              <w:t>1</w:t>
            </w:r>
          </w:p>
        </w:tc>
        <w:tc>
          <w:tcPr>
            <w:tcW w:w="1150" w:type="dxa"/>
          </w:tcPr>
          <w:p w14:paraId="4F6FF2C0" w14:textId="5BEE6286" w:rsidR="00D55A16" w:rsidRPr="006E48B7" w:rsidRDefault="00FC64FA" w:rsidP="00D55A16">
            <w:pPr>
              <w:rPr>
                <w:rFonts w:ascii="Times New Roman" w:hAnsi="Times New Roman" w:cs="Times New Roman"/>
              </w:rPr>
            </w:pPr>
            <w:proofErr w:type="spellStart"/>
            <w:r w:rsidRPr="006E48B7">
              <w:rPr>
                <w:rFonts w:ascii="Times New Roman" w:hAnsi="Times New Roman" w:cs="Times New Roman"/>
              </w:rPr>
              <w:t>Fatade</w:t>
            </w:r>
            <w:proofErr w:type="spellEnd"/>
            <w:r w:rsidRPr="006E48B7">
              <w:rPr>
                <w:rFonts w:ascii="Times New Roman" w:hAnsi="Times New Roman" w:cs="Times New Roman"/>
              </w:rPr>
              <w:t xml:space="preserve"> et al </w:t>
            </w:r>
          </w:p>
        </w:tc>
        <w:tc>
          <w:tcPr>
            <w:tcW w:w="802" w:type="dxa"/>
          </w:tcPr>
          <w:p w14:paraId="14C080AD" w14:textId="0BBE9CC8" w:rsidR="00D55A16" w:rsidRPr="006E48B7" w:rsidRDefault="00FC64FA" w:rsidP="00D55A16">
            <w:pPr>
              <w:rPr>
                <w:rFonts w:ascii="Times New Roman" w:hAnsi="Times New Roman" w:cs="Times New Roman"/>
              </w:rPr>
            </w:pPr>
            <w:r w:rsidRPr="006E48B7">
              <w:rPr>
                <w:rFonts w:ascii="Times New Roman" w:hAnsi="Times New Roman" w:cs="Times New Roman"/>
              </w:rPr>
              <w:t>2023</w:t>
            </w:r>
          </w:p>
        </w:tc>
        <w:tc>
          <w:tcPr>
            <w:tcW w:w="2057" w:type="dxa"/>
          </w:tcPr>
          <w:p w14:paraId="381526EB" w14:textId="3040C848" w:rsidR="00D55A16" w:rsidRPr="006E48B7" w:rsidRDefault="00FC64FA" w:rsidP="00D55A16">
            <w:pPr>
              <w:rPr>
                <w:rFonts w:ascii="Times New Roman" w:hAnsi="Times New Roman" w:cs="Times New Roman"/>
              </w:rPr>
            </w:pPr>
            <w:r w:rsidRPr="006E48B7">
              <w:rPr>
                <w:rFonts w:ascii="Times New Roman" w:hAnsi="Times New Roman" w:cs="Times New Roman"/>
              </w:rPr>
              <w:t xml:space="preserve">Comparing the prevalence of three </w:t>
            </w:r>
            <w:r w:rsidR="00BC4512" w:rsidRPr="006E48B7">
              <w:rPr>
                <w:rFonts w:ascii="Times New Roman" w:hAnsi="Times New Roman" w:cs="Times New Roman"/>
              </w:rPr>
              <w:t>psychiatric disorder among white, black, Hispanic</w:t>
            </w:r>
            <w:r w:rsidR="00913C64" w:rsidRPr="006E48B7">
              <w:rPr>
                <w:rFonts w:ascii="Times New Roman" w:hAnsi="Times New Roman" w:cs="Times New Roman"/>
              </w:rPr>
              <w:t>, and Asian Pacific</w:t>
            </w:r>
            <w:r w:rsidR="00BC4512" w:rsidRPr="006E48B7">
              <w:rPr>
                <w:rFonts w:ascii="Times New Roman" w:hAnsi="Times New Roman" w:cs="Times New Roman"/>
              </w:rPr>
              <w:t>…</w:t>
            </w:r>
          </w:p>
        </w:tc>
        <w:tc>
          <w:tcPr>
            <w:tcW w:w="2160" w:type="dxa"/>
          </w:tcPr>
          <w:p w14:paraId="1E82D672" w14:textId="35A3B8C2" w:rsidR="00D55A16" w:rsidRPr="006E48B7" w:rsidRDefault="008C1A4F" w:rsidP="00D55A16">
            <w:pPr>
              <w:rPr>
                <w:rFonts w:ascii="Times New Roman" w:hAnsi="Times New Roman" w:cs="Times New Roman"/>
              </w:rPr>
            </w:pPr>
            <w:r w:rsidRPr="006E48B7">
              <w:rPr>
                <w:rFonts w:ascii="Times New Roman" w:hAnsi="Times New Roman" w:cs="Times New Roman"/>
              </w:rPr>
              <w:t xml:space="preserve">Compare the prevalence of schizophrenia, dementia and depression among </w:t>
            </w:r>
            <w:r w:rsidR="00736111" w:rsidRPr="006E48B7">
              <w:rPr>
                <w:rFonts w:ascii="Times New Roman" w:hAnsi="Times New Roman" w:cs="Times New Roman"/>
              </w:rPr>
              <w:t>white, black, Hispanic, and Asian Pacific populations.</w:t>
            </w:r>
          </w:p>
        </w:tc>
        <w:tc>
          <w:tcPr>
            <w:tcW w:w="1831" w:type="dxa"/>
          </w:tcPr>
          <w:p w14:paraId="1C699B6C" w14:textId="2F678151" w:rsidR="00D55A16" w:rsidRPr="006E48B7" w:rsidRDefault="00603637" w:rsidP="00D55A16">
            <w:pPr>
              <w:rPr>
                <w:rFonts w:ascii="Times New Roman" w:hAnsi="Times New Roman" w:cs="Times New Roman"/>
              </w:rPr>
            </w:pPr>
            <w:r w:rsidRPr="006E48B7">
              <w:rPr>
                <w:rFonts w:ascii="Times New Roman" w:hAnsi="Times New Roman" w:cs="Times New Roman"/>
              </w:rPr>
              <w:t xml:space="preserve">Study used the </w:t>
            </w:r>
            <w:r w:rsidR="0059289F" w:rsidRPr="006E48B7">
              <w:rPr>
                <w:rFonts w:ascii="Times New Roman" w:hAnsi="Times New Roman" w:cs="Times New Roman"/>
              </w:rPr>
              <w:t xml:space="preserve">demographic data from </w:t>
            </w:r>
            <w:r w:rsidRPr="006E48B7">
              <w:rPr>
                <w:rFonts w:ascii="Times New Roman" w:hAnsi="Times New Roman" w:cs="Times New Roman"/>
              </w:rPr>
              <w:t>U</w:t>
            </w:r>
            <w:r w:rsidR="0059289F" w:rsidRPr="006E48B7">
              <w:rPr>
                <w:rFonts w:ascii="Times New Roman" w:hAnsi="Times New Roman" w:cs="Times New Roman"/>
              </w:rPr>
              <w:t xml:space="preserve">SCB and </w:t>
            </w:r>
            <w:r w:rsidR="000971FB" w:rsidRPr="006E48B7">
              <w:rPr>
                <w:rFonts w:ascii="Times New Roman" w:hAnsi="Times New Roman" w:cs="Times New Roman"/>
              </w:rPr>
              <w:t xml:space="preserve">CMS to explore </w:t>
            </w:r>
            <w:r w:rsidR="00964837" w:rsidRPr="006E48B7">
              <w:rPr>
                <w:rFonts w:ascii="Times New Roman" w:hAnsi="Times New Roman" w:cs="Times New Roman"/>
              </w:rPr>
              <w:t>prevalence</w:t>
            </w:r>
            <w:r w:rsidR="00C85EA0" w:rsidRPr="006E48B7">
              <w:rPr>
                <w:rFonts w:ascii="Times New Roman" w:hAnsi="Times New Roman" w:cs="Times New Roman"/>
              </w:rPr>
              <w:t xml:space="preserve"> rates</w:t>
            </w:r>
            <w:r w:rsidR="00924D2D" w:rsidRPr="006E48B7">
              <w:rPr>
                <w:rFonts w:ascii="Times New Roman" w:hAnsi="Times New Roman" w:cs="Times New Roman"/>
              </w:rPr>
              <w:t xml:space="preserve"> and trends of populations in </w:t>
            </w:r>
            <w:r w:rsidR="00964837" w:rsidRPr="006E48B7">
              <w:rPr>
                <w:rFonts w:ascii="Times New Roman" w:hAnsi="Times New Roman" w:cs="Times New Roman"/>
              </w:rPr>
              <w:t>New Jersy.</w:t>
            </w:r>
            <w:r w:rsidR="006E48B7" w:rsidRPr="006E48B7">
              <w:rPr>
                <w:rFonts w:ascii="Times New Roman" w:hAnsi="Times New Roman" w:cs="Times New Roman"/>
              </w:rPr>
              <w:t xml:space="preserve"> The population was limited to </w:t>
            </w:r>
            <w:proofErr w:type="gramStart"/>
            <w:r w:rsidR="006E48B7" w:rsidRPr="006E48B7">
              <w:rPr>
                <w:rFonts w:ascii="Times New Roman" w:hAnsi="Times New Roman" w:cs="Times New Roman"/>
              </w:rPr>
              <w:t>those 65</w:t>
            </w:r>
            <w:proofErr w:type="gramEnd"/>
            <w:r w:rsidR="006E48B7" w:rsidRPr="006E48B7">
              <w:rPr>
                <w:rFonts w:ascii="Times New Roman" w:hAnsi="Times New Roman" w:cs="Times New Roman"/>
              </w:rPr>
              <w:t>+.</w:t>
            </w:r>
          </w:p>
        </w:tc>
        <w:tc>
          <w:tcPr>
            <w:tcW w:w="1152" w:type="dxa"/>
          </w:tcPr>
          <w:p w14:paraId="1A7C4711" w14:textId="7CA1FDB2" w:rsidR="00D55A16" w:rsidRPr="006E48B7" w:rsidRDefault="00076E0C" w:rsidP="00D55A16">
            <w:pPr>
              <w:rPr>
                <w:rFonts w:ascii="Times New Roman" w:hAnsi="Times New Roman" w:cs="Times New Roman"/>
              </w:rPr>
            </w:pPr>
            <w:r w:rsidRPr="006E48B7">
              <w:rPr>
                <w:rFonts w:ascii="Times New Roman" w:hAnsi="Times New Roman" w:cs="Times New Roman"/>
              </w:rPr>
              <w:t>Data Analysis</w:t>
            </w:r>
          </w:p>
        </w:tc>
        <w:tc>
          <w:tcPr>
            <w:tcW w:w="1917" w:type="dxa"/>
          </w:tcPr>
          <w:p w14:paraId="2CBF1FEF" w14:textId="72231670" w:rsidR="00D55A16" w:rsidRPr="006E48B7" w:rsidRDefault="00A956F5" w:rsidP="00D55A16">
            <w:pPr>
              <w:rPr>
                <w:rFonts w:ascii="Times New Roman" w:hAnsi="Times New Roman" w:cs="Times New Roman"/>
              </w:rPr>
            </w:pPr>
            <w:r>
              <w:rPr>
                <w:rFonts w:ascii="Times New Roman" w:hAnsi="Times New Roman" w:cs="Times New Roman"/>
              </w:rPr>
              <w:t xml:space="preserve">Black populations had the highest prevalence of Alzheimer’s </w:t>
            </w:r>
            <w:r w:rsidR="00D16F4F">
              <w:rPr>
                <w:rFonts w:ascii="Times New Roman" w:hAnsi="Times New Roman" w:cs="Times New Roman"/>
              </w:rPr>
              <w:t xml:space="preserve">and </w:t>
            </w:r>
            <w:r w:rsidR="0092795B">
              <w:rPr>
                <w:rFonts w:ascii="Times New Roman" w:hAnsi="Times New Roman" w:cs="Times New Roman"/>
              </w:rPr>
              <w:t xml:space="preserve">black Americans have the highest rate of dementia nationally. </w:t>
            </w:r>
          </w:p>
        </w:tc>
        <w:tc>
          <w:tcPr>
            <w:tcW w:w="1408" w:type="dxa"/>
          </w:tcPr>
          <w:p w14:paraId="3B38D59D" w14:textId="211111B5" w:rsidR="00D55A16" w:rsidRPr="006E48B7" w:rsidRDefault="008D502D" w:rsidP="00D55A16">
            <w:pPr>
              <w:rPr>
                <w:rFonts w:ascii="Times New Roman" w:hAnsi="Times New Roman" w:cs="Times New Roman"/>
              </w:rPr>
            </w:pPr>
            <w:r w:rsidRPr="006E48B7">
              <w:rPr>
                <w:rFonts w:ascii="Times New Roman" w:hAnsi="Times New Roman" w:cs="Times New Roman"/>
              </w:rPr>
              <w:t xml:space="preserve">Article lists </w:t>
            </w:r>
            <w:proofErr w:type="gramStart"/>
            <w:r w:rsidR="00756717" w:rsidRPr="006E48B7">
              <w:rPr>
                <w:rFonts w:ascii="Times New Roman" w:hAnsi="Times New Roman" w:cs="Times New Roman"/>
              </w:rPr>
              <w:t>none</w:t>
            </w:r>
            <w:proofErr w:type="gramEnd"/>
            <w:r w:rsidR="00756717" w:rsidRPr="006E48B7">
              <w:rPr>
                <w:rFonts w:ascii="Times New Roman" w:hAnsi="Times New Roman" w:cs="Times New Roman"/>
              </w:rPr>
              <w:t xml:space="preserve"> however the data was limited to 2018 to avoid the impact of COVID-19</w:t>
            </w:r>
          </w:p>
        </w:tc>
      </w:tr>
      <w:tr w:rsidR="0047452E" w14:paraId="43DEF414" w14:textId="77777777" w:rsidTr="00F30A19">
        <w:tc>
          <w:tcPr>
            <w:tcW w:w="473" w:type="dxa"/>
          </w:tcPr>
          <w:p w14:paraId="3A88E273" w14:textId="3837F649" w:rsidR="00D55A16" w:rsidRDefault="005E0CD3" w:rsidP="00D55A16">
            <w:r>
              <w:t>2</w:t>
            </w:r>
          </w:p>
        </w:tc>
        <w:tc>
          <w:tcPr>
            <w:tcW w:w="1150" w:type="dxa"/>
          </w:tcPr>
          <w:p w14:paraId="30641ED5" w14:textId="4070C68B" w:rsidR="00D55A16" w:rsidRPr="006E48B7" w:rsidRDefault="00BD3997" w:rsidP="00D55A16">
            <w:pPr>
              <w:rPr>
                <w:rFonts w:ascii="Times New Roman" w:hAnsi="Times New Roman" w:cs="Times New Roman"/>
              </w:rPr>
            </w:pPr>
            <w:r>
              <w:rPr>
                <w:rFonts w:ascii="Times New Roman" w:hAnsi="Times New Roman" w:cs="Times New Roman"/>
              </w:rPr>
              <w:t>Angel</w:t>
            </w:r>
            <w:r w:rsidR="00381C06">
              <w:rPr>
                <w:rFonts w:ascii="Times New Roman" w:hAnsi="Times New Roman" w:cs="Times New Roman"/>
              </w:rPr>
              <w:t xml:space="preserve"> et al </w:t>
            </w:r>
          </w:p>
        </w:tc>
        <w:tc>
          <w:tcPr>
            <w:tcW w:w="802" w:type="dxa"/>
          </w:tcPr>
          <w:p w14:paraId="0BFFAF0B" w14:textId="2C92F9A0" w:rsidR="00D55A16" w:rsidRPr="006E48B7" w:rsidRDefault="006145E6" w:rsidP="00D55A16">
            <w:pPr>
              <w:rPr>
                <w:rFonts w:ascii="Times New Roman" w:hAnsi="Times New Roman" w:cs="Times New Roman"/>
              </w:rPr>
            </w:pPr>
            <w:r>
              <w:rPr>
                <w:rFonts w:ascii="Times New Roman" w:hAnsi="Times New Roman" w:cs="Times New Roman"/>
              </w:rPr>
              <w:t>2023</w:t>
            </w:r>
          </w:p>
        </w:tc>
        <w:tc>
          <w:tcPr>
            <w:tcW w:w="2057" w:type="dxa"/>
          </w:tcPr>
          <w:p w14:paraId="6AEAEE6B" w14:textId="0E1AF126" w:rsidR="00D55A16" w:rsidRPr="006E48B7" w:rsidRDefault="00A32F6A" w:rsidP="00D55A16">
            <w:pPr>
              <w:rPr>
                <w:rFonts w:ascii="Times New Roman" w:hAnsi="Times New Roman" w:cs="Times New Roman"/>
              </w:rPr>
            </w:pPr>
            <w:r>
              <w:rPr>
                <w:rFonts w:ascii="Times New Roman" w:hAnsi="Times New Roman" w:cs="Times New Roman"/>
              </w:rPr>
              <w:t xml:space="preserve">Loss of Autonomy: </w:t>
            </w:r>
            <w:r w:rsidR="00D53F16">
              <w:rPr>
                <w:rFonts w:ascii="Times New Roman" w:hAnsi="Times New Roman" w:cs="Times New Roman"/>
              </w:rPr>
              <w:t>Likely Dementia and Living Arrangement Transitions Among</w:t>
            </w:r>
            <w:r w:rsidR="00713A7D">
              <w:rPr>
                <w:rFonts w:ascii="Times New Roman" w:hAnsi="Times New Roman" w:cs="Times New Roman"/>
              </w:rPr>
              <w:t xml:space="preserve"> Mexicans and Mexican </w:t>
            </w:r>
            <w:r w:rsidR="00BD3997">
              <w:rPr>
                <w:rFonts w:ascii="Times New Roman" w:hAnsi="Times New Roman" w:cs="Times New Roman"/>
              </w:rPr>
              <w:t xml:space="preserve">Americans </w:t>
            </w:r>
          </w:p>
        </w:tc>
        <w:tc>
          <w:tcPr>
            <w:tcW w:w="2160" w:type="dxa"/>
          </w:tcPr>
          <w:p w14:paraId="51C96C44" w14:textId="227685FA" w:rsidR="00D55A16" w:rsidRPr="006E48B7" w:rsidRDefault="00970EF0" w:rsidP="00D55A16">
            <w:pPr>
              <w:rPr>
                <w:rFonts w:ascii="Times New Roman" w:hAnsi="Times New Roman" w:cs="Times New Roman"/>
              </w:rPr>
            </w:pPr>
            <w:r>
              <w:rPr>
                <w:rFonts w:ascii="Times New Roman" w:hAnsi="Times New Roman" w:cs="Times New Roman"/>
              </w:rPr>
              <w:t xml:space="preserve">To compare living arrangements of </w:t>
            </w:r>
            <w:r w:rsidR="00381C06">
              <w:rPr>
                <w:rFonts w:ascii="Times New Roman" w:hAnsi="Times New Roman" w:cs="Times New Roman"/>
              </w:rPr>
              <w:t xml:space="preserve">older Mexicans in Mexico to Mexican Americans in the US. </w:t>
            </w:r>
          </w:p>
        </w:tc>
        <w:tc>
          <w:tcPr>
            <w:tcW w:w="1831" w:type="dxa"/>
          </w:tcPr>
          <w:p w14:paraId="374B4E09" w14:textId="65F2901C" w:rsidR="00D55A16" w:rsidRPr="006E48B7" w:rsidRDefault="00342A56" w:rsidP="00D55A16">
            <w:pPr>
              <w:rPr>
                <w:rFonts w:ascii="Times New Roman" w:hAnsi="Times New Roman" w:cs="Times New Roman"/>
              </w:rPr>
            </w:pPr>
            <w:r>
              <w:rPr>
                <w:rFonts w:ascii="Times New Roman" w:hAnsi="Times New Roman" w:cs="Times New Roman"/>
              </w:rPr>
              <w:t xml:space="preserve">The study </w:t>
            </w:r>
            <w:r w:rsidR="00A968A7">
              <w:rPr>
                <w:rFonts w:ascii="Times New Roman" w:hAnsi="Times New Roman" w:cs="Times New Roman"/>
              </w:rPr>
              <w:t xml:space="preserve">used </w:t>
            </w:r>
            <w:r w:rsidR="00646D55">
              <w:rPr>
                <w:rFonts w:ascii="Times New Roman" w:hAnsi="Times New Roman" w:cs="Times New Roman"/>
              </w:rPr>
              <w:t xml:space="preserve">survey data of Americans 65+ </w:t>
            </w:r>
            <w:r w:rsidR="00E81073">
              <w:rPr>
                <w:rFonts w:ascii="Times New Roman" w:hAnsi="Times New Roman" w:cs="Times New Roman"/>
              </w:rPr>
              <w:t xml:space="preserve">from Arizona, California, </w:t>
            </w:r>
            <w:r w:rsidR="00BC7BD9">
              <w:rPr>
                <w:rFonts w:ascii="Times New Roman" w:hAnsi="Times New Roman" w:cs="Times New Roman"/>
              </w:rPr>
              <w:t>Colorado</w:t>
            </w:r>
            <w:r w:rsidR="00E81073">
              <w:rPr>
                <w:rFonts w:ascii="Times New Roman" w:hAnsi="Times New Roman" w:cs="Times New Roman"/>
              </w:rPr>
              <w:t xml:space="preserve">, New Mexico, and </w:t>
            </w:r>
            <w:r w:rsidR="00BC7BD9">
              <w:rPr>
                <w:rFonts w:ascii="Times New Roman" w:hAnsi="Times New Roman" w:cs="Times New Roman"/>
              </w:rPr>
              <w:t xml:space="preserve">Texas and then </w:t>
            </w:r>
            <w:r w:rsidR="00D855AF">
              <w:rPr>
                <w:rFonts w:ascii="Times New Roman" w:hAnsi="Times New Roman" w:cs="Times New Roman"/>
              </w:rPr>
              <w:t xml:space="preserve">narrowed the demographics Mexican Americans. </w:t>
            </w:r>
            <w:r w:rsidR="00824C5D">
              <w:rPr>
                <w:rFonts w:ascii="Times New Roman" w:hAnsi="Times New Roman" w:cs="Times New Roman"/>
              </w:rPr>
              <w:t xml:space="preserve">Data from a Mexican survey for 50+ was used to explore </w:t>
            </w:r>
            <w:r w:rsidR="00EB5D9A">
              <w:rPr>
                <w:rFonts w:ascii="Times New Roman" w:hAnsi="Times New Roman" w:cs="Times New Roman"/>
              </w:rPr>
              <w:t xml:space="preserve">dementia among Mexicans. </w:t>
            </w:r>
          </w:p>
        </w:tc>
        <w:tc>
          <w:tcPr>
            <w:tcW w:w="1152" w:type="dxa"/>
          </w:tcPr>
          <w:p w14:paraId="5EFD873C" w14:textId="0187B6AB" w:rsidR="00D55A16" w:rsidRPr="006E48B7" w:rsidRDefault="00851109" w:rsidP="00D55A16">
            <w:pPr>
              <w:rPr>
                <w:rFonts w:ascii="Times New Roman" w:hAnsi="Times New Roman" w:cs="Times New Roman"/>
              </w:rPr>
            </w:pPr>
            <w:r>
              <w:rPr>
                <w:rFonts w:ascii="Times New Roman" w:hAnsi="Times New Roman" w:cs="Times New Roman"/>
              </w:rPr>
              <w:t>Survey</w:t>
            </w:r>
          </w:p>
        </w:tc>
        <w:tc>
          <w:tcPr>
            <w:tcW w:w="1917" w:type="dxa"/>
          </w:tcPr>
          <w:p w14:paraId="3F39EC14" w14:textId="44F6E5FF" w:rsidR="00D55A16" w:rsidRPr="006E48B7" w:rsidRDefault="000218E5" w:rsidP="00D55A16">
            <w:pPr>
              <w:rPr>
                <w:rFonts w:ascii="Times New Roman" w:hAnsi="Times New Roman" w:cs="Times New Roman"/>
              </w:rPr>
            </w:pPr>
            <w:r>
              <w:rPr>
                <w:rFonts w:ascii="Times New Roman" w:hAnsi="Times New Roman" w:cs="Times New Roman"/>
              </w:rPr>
              <w:t>Mexican women and Mexican- American women</w:t>
            </w:r>
            <w:r w:rsidR="00CC41D7">
              <w:rPr>
                <w:rFonts w:ascii="Times New Roman" w:hAnsi="Times New Roman" w:cs="Times New Roman"/>
              </w:rPr>
              <w:t xml:space="preserve"> with dementia</w:t>
            </w:r>
            <w:r>
              <w:rPr>
                <w:rFonts w:ascii="Times New Roman" w:hAnsi="Times New Roman" w:cs="Times New Roman"/>
              </w:rPr>
              <w:t xml:space="preserve"> are both more likely to live in an extended family household in comparison to men </w:t>
            </w:r>
            <w:r w:rsidR="00CC41D7">
              <w:rPr>
                <w:rFonts w:ascii="Times New Roman" w:hAnsi="Times New Roman" w:cs="Times New Roman"/>
              </w:rPr>
              <w:t xml:space="preserve">with dementia. </w:t>
            </w:r>
            <w:r w:rsidR="00F30A19">
              <w:rPr>
                <w:rFonts w:ascii="Times New Roman" w:hAnsi="Times New Roman" w:cs="Times New Roman"/>
              </w:rPr>
              <w:t xml:space="preserve">Women </w:t>
            </w:r>
            <w:r w:rsidR="001D37C9">
              <w:rPr>
                <w:rFonts w:ascii="Times New Roman" w:hAnsi="Times New Roman" w:cs="Times New Roman"/>
              </w:rPr>
              <w:t xml:space="preserve">also had lower mortality rates. </w:t>
            </w:r>
          </w:p>
        </w:tc>
        <w:tc>
          <w:tcPr>
            <w:tcW w:w="1408" w:type="dxa"/>
          </w:tcPr>
          <w:p w14:paraId="2C228898" w14:textId="3F10FF51" w:rsidR="00D55A16" w:rsidRPr="006E48B7" w:rsidRDefault="00B07D16" w:rsidP="00D55A16">
            <w:pPr>
              <w:rPr>
                <w:rFonts w:ascii="Times New Roman" w:hAnsi="Times New Roman" w:cs="Times New Roman"/>
              </w:rPr>
            </w:pPr>
            <w:r>
              <w:rPr>
                <w:rFonts w:ascii="Times New Roman" w:hAnsi="Times New Roman" w:cs="Times New Roman"/>
              </w:rPr>
              <w:t xml:space="preserve">The </w:t>
            </w:r>
            <w:r w:rsidR="00342A56">
              <w:rPr>
                <w:rFonts w:ascii="Times New Roman" w:hAnsi="Times New Roman" w:cs="Times New Roman"/>
              </w:rPr>
              <w:t>topic</w:t>
            </w:r>
            <w:r>
              <w:rPr>
                <w:rFonts w:ascii="Times New Roman" w:hAnsi="Times New Roman" w:cs="Times New Roman"/>
              </w:rPr>
              <w:t xml:space="preserve"> needs </w:t>
            </w:r>
            <w:r w:rsidR="00342A56">
              <w:rPr>
                <w:rFonts w:ascii="Times New Roman" w:hAnsi="Times New Roman" w:cs="Times New Roman"/>
              </w:rPr>
              <w:t xml:space="preserve">future research on socioeconomic factors for the Mexican and </w:t>
            </w:r>
            <w:proofErr w:type="gramStart"/>
            <w:r w:rsidR="00342A56">
              <w:rPr>
                <w:rFonts w:ascii="Times New Roman" w:hAnsi="Times New Roman" w:cs="Times New Roman"/>
              </w:rPr>
              <w:t>Mexican-American</w:t>
            </w:r>
            <w:proofErr w:type="gramEnd"/>
            <w:r w:rsidR="00342A56">
              <w:rPr>
                <w:rFonts w:ascii="Times New Roman" w:hAnsi="Times New Roman" w:cs="Times New Roman"/>
              </w:rPr>
              <w:t xml:space="preserve"> populations. </w:t>
            </w:r>
          </w:p>
        </w:tc>
      </w:tr>
      <w:tr w:rsidR="0047452E" w14:paraId="6ADC3F2D" w14:textId="77777777" w:rsidTr="00F30A19">
        <w:tc>
          <w:tcPr>
            <w:tcW w:w="473" w:type="dxa"/>
          </w:tcPr>
          <w:p w14:paraId="5B467A55" w14:textId="55F0237D" w:rsidR="00D55A16" w:rsidRDefault="005E0CD3" w:rsidP="00D55A16">
            <w:r>
              <w:t>3</w:t>
            </w:r>
          </w:p>
        </w:tc>
        <w:tc>
          <w:tcPr>
            <w:tcW w:w="1150" w:type="dxa"/>
          </w:tcPr>
          <w:p w14:paraId="39CFEB44" w14:textId="1CFA2AE5" w:rsidR="00D55A16" w:rsidRPr="006E48B7" w:rsidRDefault="00FC2A24" w:rsidP="00D55A16">
            <w:pPr>
              <w:rPr>
                <w:rFonts w:ascii="Times New Roman" w:hAnsi="Times New Roman" w:cs="Times New Roman"/>
              </w:rPr>
            </w:pPr>
            <w:r>
              <w:rPr>
                <w:rFonts w:ascii="Times New Roman" w:hAnsi="Times New Roman" w:cs="Times New Roman"/>
              </w:rPr>
              <w:t>Mage et al</w:t>
            </w:r>
          </w:p>
        </w:tc>
        <w:tc>
          <w:tcPr>
            <w:tcW w:w="802" w:type="dxa"/>
          </w:tcPr>
          <w:p w14:paraId="7881681E" w14:textId="65040D39" w:rsidR="00D55A16" w:rsidRPr="006E48B7" w:rsidRDefault="0013613F" w:rsidP="00D55A16">
            <w:pPr>
              <w:rPr>
                <w:rFonts w:ascii="Times New Roman" w:hAnsi="Times New Roman" w:cs="Times New Roman"/>
              </w:rPr>
            </w:pPr>
            <w:r>
              <w:rPr>
                <w:rFonts w:ascii="Times New Roman" w:hAnsi="Times New Roman" w:cs="Times New Roman"/>
              </w:rPr>
              <w:t>202</w:t>
            </w:r>
            <w:r w:rsidR="002D5B36">
              <w:rPr>
                <w:rFonts w:ascii="Times New Roman" w:hAnsi="Times New Roman" w:cs="Times New Roman"/>
              </w:rPr>
              <w:t>4</w:t>
            </w:r>
          </w:p>
        </w:tc>
        <w:tc>
          <w:tcPr>
            <w:tcW w:w="2057" w:type="dxa"/>
          </w:tcPr>
          <w:p w14:paraId="17842DA1" w14:textId="1B932128" w:rsidR="00D55A16" w:rsidRPr="006E48B7" w:rsidRDefault="002D5B36" w:rsidP="00D55A16">
            <w:pPr>
              <w:rPr>
                <w:rFonts w:ascii="Times New Roman" w:hAnsi="Times New Roman" w:cs="Times New Roman"/>
              </w:rPr>
            </w:pPr>
            <w:r>
              <w:rPr>
                <w:rFonts w:ascii="Times New Roman" w:hAnsi="Times New Roman" w:cs="Times New Roman"/>
              </w:rPr>
              <w:t xml:space="preserve">“I Lay Awake at Night”: Latino Family </w:t>
            </w:r>
            <w:r w:rsidR="00551F13">
              <w:rPr>
                <w:rFonts w:ascii="Times New Roman" w:hAnsi="Times New Roman" w:cs="Times New Roman"/>
              </w:rPr>
              <w:t xml:space="preserve">Caregiver’s Experiences Covering Out-of-Pocket Costs When Caring for Someone Living </w:t>
            </w:r>
            <w:proofErr w:type="gramStart"/>
            <w:r w:rsidR="004A4E69">
              <w:rPr>
                <w:rFonts w:ascii="Times New Roman" w:hAnsi="Times New Roman" w:cs="Times New Roman"/>
              </w:rPr>
              <w:t>With</w:t>
            </w:r>
            <w:proofErr w:type="gramEnd"/>
            <w:r w:rsidR="004A4E69">
              <w:rPr>
                <w:rFonts w:ascii="Times New Roman" w:hAnsi="Times New Roman" w:cs="Times New Roman"/>
              </w:rPr>
              <w:t xml:space="preserve"> Dementia</w:t>
            </w:r>
          </w:p>
        </w:tc>
        <w:tc>
          <w:tcPr>
            <w:tcW w:w="2160" w:type="dxa"/>
          </w:tcPr>
          <w:p w14:paraId="44D72E2A" w14:textId="3F86EC7F" w:rsidR="00D55A16" w:rsidRPr="006E48B7" w:rsidRDefault="0073160F" w:rsidP="00D55A16">
            <w:pPr>
              <w:rPr>
                <w:rFonts w:ascii="Times New Roman" w:hAnsi="Times New Roman" w:cs="Times New Roman"/>
              </w:rPr>
            </w:pPr>
            <w:r>
              <w:rPr>
                <w:rFonts w:ascii="Times New Roman" w:hAnsi="Times New Roman" w:cs="Times New Roman"/>
              </w:rPr>
              <w:t xml:space="preserve">To explore the financial burden of </w:t>
            </w:r>
            <w:r w:rsidR="00B86A42">
              <w:rPr>
                <w:rFonts w:ascii="Times New Roman" w:hAnsi="Times New Roman" w:cs="Times New Roman"/>
              </w:rPr>
              <w:t xml:space="preserve">ethnic minorities when caring for someone with dementia. </w:t>
            </w:r>
          </w:p>
        </w:tc>
        <w:tc>
          <w:tcPr>
            <w:tcW w:w="1831" w:type="dxa"/>
          </w:tcPr>
          <w:p w14:paraId="0E12CF56" w14:textId="5B9C8855" w:rsidR="00D55A16" w:rsidRPr="006E48B7" w:rsidRDefault="00697380" w:rsidP="00D55A16">
            <w:pPr>
              <w:rPr>
                <w:rFonts w:ascii="Times New Roman" w:hAnsi="Times New Roman" w:cs="Times New Roman"/>
              </w:rPr>
            </w:pPr>
            <w:r>
              <w:rPr>
                <w:rFonts w:ascii="Times New Roman" w:hAnsi="Times New Roman" w:cs="Times New Roman"/>
              </w:rPr>
              <w:t xml:space="preserve">The study interviewed 14 Latino caregivers living in </w:t>
            </w:r>
            <w:r w:rsidR="00FC2A24">
              <w:rPr>
                <w:rFonts w:ascii="Times New Roman" w:hAnsi="Times New Roman" w:cs="Times New Roman"/>
              </w:rPr>
              <w:t xml:space="preserve">Texas or California. </w:t>
            </w:r>
          </w:p>
        </w:tc>
        <w:tc>
          <w:tcPr>
            <w:tcW w:w="1152" w:type="dxa"/>
          </w:tcPr>
          <w:p w14:paraId="02A8D410" w14:textId="21AA5BB5" w:rsidR="00D55A16" w:rsidRPr="006E48B7" w:rsidRDefault="00B3446B" w:rsidP="00D55A16">
            <w:pPr>
              <w:rPr>
                <w:rFonts w:ascii="Times New Roman" w:hAnsi="Times New Roman" w:cs="Times New Roman"/>
              </w:rPr>
            </w:pPr>
            <w:r>
              <w:rPr>
                <w:rFonts w:ascii="Times New Roman" w:hAnsi="Times New Roman" w:cs="Times New Roman"/>
              </w:rPr>
              <w:t>Interview</w:t>
            </w:r>
          </w:p>
        </w:tc>
        <w:tc>
          <w:tcPr>
            <w:tcW w:w="1917" w:type="dxa"/>
          </w:tcPr>
          <w:p w14:paraId="21DC17AC" w14:textId="653406CA" w:rsidR="00D55A16" w:rsidRPr="006E48B7" w:rsidRDefault="008C5527" w:rsidP="00D55A16">
            <w:pPr>
              <w:rPr>
                <w:rFonts w:ascii="Times New Roman" w:hAnsi="Times New Roman" w:cs="Times New Roman"/>
              </w:rPr>
            </w:pPr>
            <w:r>
              <w:rPr>
                <w:rFonts w:ascii="Times New Roman" w:hAnsi="Times New Roman" w:cs="Times New Roman"/>
              </w:rPr>
              <w:t xml:space="preserve">Latino families are at a disadvantage caused by high out of pocket costs when caring for </w:t>
            </w:r>
            <w:r w:rsidR="005E4333">
              <w:rPr>
                <w:rFonts w:ascii="Times New Roman" w:hAnsi="Times New Roman" w:cs="Times New Roman"/>
              </w:rPr>
              <w:t xml:space="preserve">family members with dementia. </w:t>
            </w:r>
            <w:r w:rsidR="00E276D7">
              <w:rPr>
                <w:rFonts w:ascii="Times New Roman" w:hAnsi="Times New Roman" w:cs="Times New Roman"/>
              </w:rPr>
              <w:t xml:space="preserve">Daily costs and needs, </w:t>
            </w:r>
            <w:r w:rsidR="008B160F">
              <w:rPr>
                <w:rFonts w:ascii="Times New Roman" w:hAnsi="Times New Roman" w:cs="Times New Roman"/>
              </w:rPr>
              <w:t>psychological</w:t>
            </w:r>
            <w:r w:rsidR="00E276D7">
              <w:rPr>
                <w:rFonts w:ascii="Times New Roman" w:hAnsi="Times New Roman" w:cs="Times New Roman"/>
              </w:rPr>
              <w:t xml:space="preserve"> stress, </w:t>
            </w:r>
            <w:r w:rsidR="006054A1">
              <w:rPr>
                <w:rFonts w:ascii="Times New Roman" w:hAnsi="Times New Roman" w:cs="Times New Roman"/>
              </w:rPr>
              <w:t xml:space="preserve">and barriers to access are </w:t>
            </w:r>
            <w:r w:rsidR="00065F13">
              <w:rPr>
                <w:rFonts w:ascii="Times New Roman" w:hAnsi="Times New Roman" w:cs="Times New Roman"/>
              </w:rPr>
              <w:t xml:space="preserve">struggles Latino caregivers face. </w:t>
            </w:r>
          </w:p>
        </w:tc>
        <w:tc>
          <w:tcPr>
            <w:tcW w:w="1408" w:type="dxa"/>
          </w:tcPr>
          <w:p w14:paraId="1384DB42" w14:textId="32C4E18C" w:rsidR="00D55A16" w:rsidRPr="006E48B7" w:rsidRDefault="006B4F68" w:rsidP="00D55A16">
            <w:pPr>
              <w:rPr>
                <w:rFonts w:ascii="Times New Roman" w:hAnsi="Times New Roman" w:cs="Times New Roman"/>
              </w:rPr>
            </w:pPr>
            <w:r>
              <w:rPr>
                <w:rFonts w:ascii="Times New Roman" w:hAnsi="Times New Roman" w:cs="Times New Roman"/>
              </w:rPr>
              <w:t xml:space="preserve">The participants </w:t>
            </w:r>
            <w:r w:rsidR="00AA1A5C">
              <w:rPr>
                <w:rFonts w:ascii="Times New Roman" w:hAnsi="Times New Roman" w:cs="Times New Roman"/>
              </w:rPr>
              <w:t xml:space="preserve">may reflect selection bias as they were recruited </w:t>
            </w:r>
            <w:r w:rsidR="00E14380">
              <w:rPr>
                <w:rFonts w:ascii="Times New Roman" w:hAnsi="Times New Roman" w:cs="Times New Roman"/>
              </w:rPr>
              <w:t xml:space="preserve">from service organization and may only reflect the experiences of Latino caregivers who </w:t>
            </w:r>
            <w:r w:rsidR="008B160F">
              <w:rPr>
                <w:rFonts w:ascii="Times New Roman" w:hAnsi="Times New Roman" w:cs="Times New Roman"/>
              </w:rPr>
              <w:t xml:space="preserve">access these services. </w:t>
            </w:r>
          </w:p>
        </w:tc>
      </w:tr>
      <w:tr w:rsidR="0047452E" w14:paraId="727FE870" w14:textId="77777777" w:rsidTr="00F30A19">
        <w:tc>
          <w:tcPr>
            <w:tcW w:w="473" w:type="dxa"/>
          </w:tcPr>
          <w:p w14:paraId="1E709723" w14:textId="788E4B7F" w:rsidR="00D55A16" w:rsidRDefault="005E0CD3" w:rsidP="00D55A16">
            <w:r>
              <w:t>4</w:t>
            </w:r>
          </w:p>
        </w:tc>
        <w:tc>
          <w:tcPr>
            <w:tcW w:w="1150" w:type="dxa"/>
          </w:tcPr>
          <w:p w14:paraId="6062E1DE" w14:textId="70238C28" w:rsidR="00D55A16" w:rsidRPr="006E48B7" w:rsidRDefault="00F802A0" w:rsidP="00D55A16">
            <w:pPr>
              <w:rPr>
                <w:rFonts w:ascii="Times New Roman" w:hAnsi="Times New Roman" w:cs="Times New Roman"/>
              </w:rPr>
            </w:pPr>
            <w:r>
              <w:rPr>
                <w:rFonts w:ascii="Times New Roman" w:hAnsi="Times New Roman" w:cs="Times New Roman"/>
              </w:rPr>
              <w:t>O’Connor</w:t>
            </w:r>
          </w:p>
        </w:tc>
        <w:tc>
          <w:tcPr>
            <w:tcW w:w="802" w:type="dxa"/>
          </w:tcPr>
          <w:p w14:paraId="4C7FFEC7" w14:textId="116018DA" w:rsidR="00D55A16" w:rsidRPr="006E48B7" w:rsidRDefault="001320E5" w:rsidP="00D55A16">
            <w:pPr>
              <w:rPr>
                <w:rFonts w:ascii="Times New Roman" w:hAnsi="Times New Roman" w:cs="Times New Roman"/>
              </w:rPr>
            </w:pPr>
            <w:r>
              <w:rPr>
                <w:rFonts w:ascii="Times New Roman" w:hAnsi="Times New Roman" w:cs="Times New Roman"/>
              </w:rPr>
              <w:t>2023</w:t>
            </w:r>
          </w:p>
        </w:tc>
        <w:tc>
          <w:tcPr>
            <w:tcW w:w="2057" w:type="dxa"/>
          </w:tcPr>
          <w:p w14:paraId="655DFF2B" w14:textId="0A04EFE2" w:rsidR="00D55A16" w:rsidRPr="006E48B7" w:rsidRDefault="0072608A" w:rsidP="00D55A16">
            <w:pPr>
              <w:rPr>
                <w:rFonts w:ascii="Times New Roman" w:hAnsi="Times New Roman" w:cs="Times New Roman"/>
              </w:rPr>
            </w:pPr>
            <w:r>
              <w:rPr>
                <w:rFonts w:ascii="Times New Roman" w:hAnsi="Times New Roman" w:cs="Times New Roman"/>
              </w:rPr>
              <w:t xml:space="preserve">Telehealth Support for Dementia Caregivers During the COVID-19 Pandemic: Lessons Learned </w:t>
            </w:r>
            <w:proofErr w:type="gramStart"/>
            <w:r>
              <w:rPr>
                <w:rFonts w:ascii="Times New Roman" w:hAnsi="Times New Roman" w:cs="Times New Roman"/>
              </w:rPr>
              <w:t>From</w:t>
            </w:r>
            <w:proofErr w:type="gramEnd"/>
            <w:r>
              <w:rPr>
                <w:rFonts w:ascii="Times New Roman" w:hAnsi="Times New Roman" w:cs="Times New Roman"/>
              </w:rPr>
              <w:t xml:space="preserve"> the NYU Family Support Program</w:t>
            </w:r>
          </w:p>
        </w:tc>
        <w:tc>
          <w:tcPr>
            <w:tcW w:w="2160" w:type="dxa"/>
          </w:tcPr>
          <w:p w14:paraId="6212FD85" w14:textId="4BC2D581" w:rsidR="00D55A16" w:rsidRPr="006E48B7" w:rsidRDefault="00AE197B" w:rsidP="00D55A16">
            <w:pPr>
              <w:rPr>
                <w:rFonts w:ascii="Times New Roman" w:hAnsi="Times New Roman" w:cs="Times New Roman"/>
              </w:rPr>
            </w:pPr>
            <w:r>
              <w:rPr>
                <w:rFonts w:ascii="Times New Roman" w:hAnsi="Times New Roman" w:cs="Times New Roman"/>
              </w:rPr>
              <w:t xml:space="preserve">The purpose of this </w:t>
            </w:r>
            <w:r w:rsidR="0020426A">
              <w:rPr>
                <w:rFonts w:ascii="Times New Roman" w:hAnsi="Times New Roman" w:cs="Times New Roman"/>
              </w:rPr>
              <w:t xml:space="preserve">article is to explore how </w:t>
            </w:r>
            <w:r w:rsidR="00FA0CEE">
              <w:rPr>
                <w:rFonts w:ascii="Times New Roman" w:hAnsi="Times New Roman" w:cs="Times New Roman"/>
              </w:rPr>
              <w:t>caregivers of dementia patients experience online support services</w:t>
            </w:r>
            <w:r w:rsidR="00586426">
              <w:rPr>
                <w:rFonts w:ascii="Times New Roman" w:hAnsi="Times New Roman" w:cs="Times New Roman"/>
              </w:rPr>
              <w:t xml:space="preserve">. </w:t>
            </w:r>
          </w:p>
        </w:tc>
        <w:tc>
          <w:tcPr>
            <w:tcW w:w="1831" w:type="dxa"/>
          </w:tcPr>
          <w:p w14:paraId="0D94BC8C" w14:textId="43DFFE99" w:rsidR="00D55A16" w:rsidRPr="006E48B7" w:rsidRDefault="004B2964" w:rsidP="00D55A16">
            <w:pPr>
              <w:rPr>
                <w:rFonts w:ascii="Times New Roman" w:hAnsi="Times New Roman" w:cs="Times New Roman"/>
              </w:rPr>
            </w:pPr>
            <w:r>
              <w:rPr>
                <w:rFonts w:ascii="Times New Roman" w:hAnsi="Times New Roman" w:cs="Times New Roman"/>
              </w:rPr>
              <w:t xml:space="preserve">The study </w:t>
            </w:r>
            <w:r w:rsidR="00D20122">
              <w:rPr>
                <w:rFonts w:ascii="Times New Roman" w:hAnsi="Times New Roman" w:cs="Times New Roman"/>
              </w:rPr>
              <w:t xml:space="preserve">interviewed ten participants from a sample of </w:t>
            </w:r>
            <w:r w:rsidR="005705D2">
              <w:rPr>
                <w:rFonts w:ascii="Times New Roman" w:hAnsi="Times New Roman" w:cs="Times New Roman"/>
              </w:rPr>
              <w:t xml:space="preserve">caregivers who used online services </w:t>
            </w:r>
            <w:r w:rsidR="005D1F4F">
              <w:rPr>
                <w:rFonts w:ascii="Times New Roman" w:hAnsi="Times New Roman" w:cs="Times New Roman"/>
              </w:rPr>
              <w:t xml:space="preserve">offered by the FSP. </w:t>
            </w:r>
          </w:p>
        </w:tc>
        <w:tc>
          <w:tcPr>
            <w:tcW w:w="1152" w:type="dxa"/>
          </w:tcPr>
          <w:p w14:paraId="1E12098C" w14:textId="004C8F6D" w:rsidR="00D55A16" w:rsidRPr="006E48B7" w:rsidRDefault="00586426" w:rsidP="00D55A16">
            <w:pPr>
              <w:rPr>
                <w:rFonts w:ascii="Times New Roman" w:hAnsi="Times New Roman" w:cs="Times New Roman"/>
              </w:rPr>
            </w:pPr>
            <w:r>
              <w:rPr>
                <w:rFonts w:ascii="Times New Roman" w:hAnsi="Times New Roman" w:cs="Times New Roman"/>
              </w:rPr>
              <w:t>Qualitative analysis of interviews</w:t>
            </w:r>
          </w:p>
        </w:tc>
        <w:tc>
          <w:tcPr>
            <w:tcW w:w="1917" w:type="dxa"/>
          </w:tcPr>
          <w:p w14:paraId="35050CA9" w14:textId="033B58F6" w:rsidR="00D55A16" w:rsidRPr="006E48B7" w:rsidRDefault="0041326B" w:rsidP="00D55A16">
            <w:pPr>
              <w:rPr>
                <w:rFonts w:ascii="Times New Roman" w:hAnsi="Times New Roman" w:cs="Times New Roman"/>
              </w:rPr>
            </w:pPr>
            <w:r>
              <w:rPr>
                <w:rFonts w:ascii="Times New Roman" w:hAnsi="Times New Roman" w:cs="Times New Roman"/>
              </w:rPr>
              <w:t xml:space="preserve">Caregivers experienced increased stress during the </w:t>
            </w:r>
            <w:proofErr w:type="gramStart"/>
            <w:r>
              <w:rPr>
                <w:rFonts w:ascii="Times New Roman" w:hAnsi="Times New Roman" w:cs="Times New Roman"/>
              </w:rPr>
              <w:t>pandemic</w:t>
            </w:r>
            <w:proofErr w:type="gramEnd"/>
            <w:r>
              <w:rPr>
                <w:rFonts w:ascii="Times New Roman" w:hAnsi="Times New Roman" w:cs="Times New Roman"/>
              </w:rPr>
              <w:t xml:space="preserve"> </w:t>
            </w:r>
            <w:r w:rsidR="0014157B">
              <w:rPr>
                <w:rFonts w:ascii="Times New Roman" w:hAnsi="Times New Roman" w:cs="Times New Roman"/>
              </w:rPr>
              <w:t xml:space="preserve">but all participants reported that the online services helped </w:t>
            </w:r>
            <w:r w:rsidR="004A791F">
              <w:rPr>
                <w:rFonts w:ascii="Times New Roman" w:hAnsi="Times New Roman" w:cs="Times New Roman"/>
              </w:rPr>
              <w:t>them feel supported.</w:t>
            </w:r>
          </w:p>
        </w:tc>
        <w:tc>
          <w:tcPr>
            <w:tcW w:w="1408" w:type="dxa"/>
          </w:tcPr>
          <w:p w14:paraId="1DC39034" w14:textId="4BF073F9" w:rsidR="00D55A16" w:rsidRPr="006E48B7" w:rsidRDefault="002C5084" w:rsidP="00D55A16">
            <w:pPr>
              <w:rPr>
                <w:rFonts w:ascii="Times New Roman" w:hAnsi="Times New Roman" w:cs="Times New Roman"/>
              </w:rPr>
            </w:pPr>
            <w:r>
              <w:rPr>
                <w:rFonts w:ascii="Times New Roman" w:hAnsi="Times New Roman" w:cs="Times New Roman"/>
              </w:rPr>
              <w:t xml:space="preserve">The study used a small sample size and </w:t>
            </w:r>
            <w:r w:rsidR="002B74C6">
              <w:rPr>
                <w:rFonts w:ascii="Times New Roman" w:hAnsi="Times New Roman" w:cs="Times New Roman"/>
              </w:rPr>
              <w:t xml:space="preserve">was limited to spouse or partner caregivers. </w:t>
            </w:r>
            <w:r w:rsidR="004B415E">
              <w:rPr>
                <w:rFonts w:ascii="Times New Roman" w:hAnsi="Times New Roman" w:cs="Times New Roman"/>
              </w:rPr>
              <w:t xml:space="preserve">The sample was also predominantly white </w:t>
            </w:r>
            <w:r w:rsidR="0011696F">
              <w:rPr>
                <w:rFonts w:ascii="Times New Roman" w:hAnsi="Times New Roman" w:cs="Times New Roman"/>
              </w:rPr>
              <w:t xml:space="preserve">which may not reflect experiences in non-white caregivers. </w:t>
            </w:r>
          </w:p>
        </w:tc>
      </w:tr>
      <w:tr w:rsidR="0047452E" w14:paraId="5848F31F" w14:textId="77777777" w:rsidTr="00F30A19">
        <w:tc>
          <w:tcPr>
            <w:tcW w:w="473" w:type="dxa"/>
          </w:tcPr>
          <w:p w14:paraId="300510D1" w14:textId="05F34638" w:rsidR="00D55A16" w:rsidRDefault="005E0CD3" w:rsidP="00D55A16">
            <w:r>
              <w:t>5</w:t>
            </w:r>
          </w:p>
        </w:tc>
        <w:tc>
          <w:tcPr>
            <w:tcW w:w="1150" w:type="dxa"/>
          </w:tcPr>
          <w:p w14:paraId="4D62ECC7" w14:textId="2B99C777" w:rsidR="00D55A16" w:rsidRDefault="002F17D0" w:rsidP="00D55A16">
            <w:r>
              <w:t>McCarthy et al</w:t>
            </w:r>
          </w:p>
        </w:tc>
        <w:tc>
          <w:tcPr>
            <w:tcW w:w="802" w:type="dxa"/>
          </w:tcPr>
          <w:p w14:paraId="672279BD" w14:textId="03D0AC2A" w:rsidR="00D55A16" w:rsidRDefault="00D76B16" w:rsidP="00D55A16">
            <w:r>
              <w:t>2024</w:t>
            </w:r>
          </w:p>
        </w:tc>
        <w:tc>
          <w:tcPr>
            <w:tcW w:w="2057" w:type="dxa"/>
          </w:tcPr>
          <w:p w14:paraId="30A533A2" w14:textId="7FD4D7AC" w:rsidR="00D55A16" w:rsidRDefault="002F17D0" w:rsidP="00D55A16">
            <w:r>
              <w:t xml:space="preserve">Integrating health </w:t>
            </w:r>
            <w:r w:rsidR="00F43845">
              <w:t>equity into a national infrastructure to support pragmatic trials in dementia care</w:t>
            </w:r>
          </w:p>
        </w:tc>
        <w:tc>
          <w:tcPr>
            <w:tcW w:w="2160" w:type="dxa"/>
          </w:tcPr>
          <w:p w14:paraId="4CBA9DE0" w14:textId="6416DBF6" w:rsidR="00D55A16" w:rsidRDefault="0054789C" w:rsidP="00D55A16">
            <w:r>
              <w:t xml:space="preserve">To explore the relationship between </w:t>
            </w:r>
            <w:r w:rsidR="007D4117">
              <w:t>how close children live to their parents, spousal presence, to risk factors for dementia.</w:t>
            </w:r>
          </w:p>
        </w:tc>
        <w:tc>
          <w:tcPr>
            <w:tcW w:w="1831" w:type="dxa"/>
          </w:tcPr>
          <w:p w14:paraId="2E4773EA" w14:textId="4AAD2F6F" w:rsidR="00D55A16" w:rsidRDefault="007D4117" w:rsidP="00D55A16">
            <w:r>
              <w:t xml:space="preserve">The study analyzed 14,600 </w:t>
            </w:r>
            <w:r w:rsidR="00EA70EC">
              <w:t xml:space="preserve">participants </w:t>
            </w:r>
            <w:r w:rsidR="000C2748">
              <w:t>who were 50</w:t>
            </w:r>
            <w:r w:rsidR="00DC3390">
              <w:t>+ with a form of cognitive impairment from the Health and Retirement Study.</w:t>
            </w:r>
          </w:p>
        </w:tc>
        <w:tc>
          <w:tcPr>
            <w:tcW w:w="1152" w:type="dxa"/>
          </w:tcPr>
          <w:p w14:paraId="0636B42C" w14:textId="59953937" w:rsidR="00D55A16" w:rsidRDefault="00250B19" w:rsidP="00D55A16">
            <w:r>
              <w:t>Analysis</w:t>
            </w:r>
          </w:p>
        </w:tc>
        <w:tc>
          <w:tcPr>
            <w:tcW w:w="1917" w:type="dxa"/>
          </w:tcPr>
          <w:p w14:paraId="7BAABF7E" w14:textId="39450C71" w:rsidR="00D55A16" w:rsidRDefault="00827D4D" w:rsidP="00D55A16">
            <w:r>
              <w:t xml:space="preserve">46.9% of </w:t>
            </w:r>
            <w:r w:rsidR="006D5618">
              <w:t xml:space="preserve">participants had no family support. Those with less </w:t>
            </w:r>
            <w:r w:rsidR="002E2D4C">
              <w:t xml:space="preserve">available family support had higher rates of smoking depression, and social isolation. </w:t>
            </w:r>
          </w:p>
        </w:tc>
        <w:tc>
          <w:tcPr>
            <w:tcW w:w="1408" w:type="dxa"/>
          </w:tcPr>
          <w:p w14:paraId="608137DD" w14:textId="6DE28C8D" w:rsidR="00D55A16" w:rsidRDefault="005274F5" w:rsidP="00D55A16">
            <w:r>
              <w:t xml:space="preserve">The study used </w:t>
            </w:r>
            <w:r w:rsidR="00F376D1">
              <w:t xml:space="preserve">data that could have other correlations and does not explore causality. </w:t>
            </w:r>
          </w:p>
        </w:tc>
      </w:tr>
      <w:tr w:rsidR="0047452E" w14:paraId="1D2E0F54" w14:textId="77777777" w:rsidTr="00F30A19">
        <w:tc>
          <w:tcPr>
            <w:tcW w:w="473" w:type="dxa"/>
          </w:tcPr>
          <w:p w14:paraId="01A3E44D" w14:textId="60D98837" w:rsidR="00D55A16" w:rsidRDefault="005E0CD3" w:rsidP="00D55A16">
            <w:r>
              <w:t>6</w:t>
            </w:r>
          </w:p>
        </w:tc>
        <w:tc>
          <w:tcPr>
            <w:tcW w:w="1150" w:type="dxa"/>
          </w:tcPr>
          <w:p w14:paraId="077A1101" w14:textId="366096ED" w:rsidR="00D55A16" w:rsidRDefault="00F86CDC" w:rsidP="00D55A16">
            <w:r>
              <w:t>Aranda et al</w:t>
            </w:r>
          </w:p>
        </w:tc>
        <w:tc>
          <w:tcPr>
            <w:tcW w:w="802" w:type="dxa"/>
          </w:tcPr>
          <w:p w14:paraId="70EAFB39" w14:textId="7209B434" w:rsidR="00D55A16" w:rsidRDefault="00796B23" w:rsidP="00D55A16">
            <w:r>
              <w:t>2021</w:t>
            </w:r>
          </w:p>
        </w:tc>
        <w:tc>
          <w:tcPr>
            <w:tcW w:w="2057" w:type="dxa"/>
          </w:tcPr>
          <w:p w14:paraId="01B4B754" w14:textId="13AA627D" w:rsidR="00D55A16" w:rsidRDefault="00796B23" w:rsidP="00D55A16">
            <w:r>
              <w:t>Impact of dementia: Health disparities, population trends, care interventions, and economic costs</w:t>
            </w:r>
          </w:p>
        </w:tc>
        <w:tc>
          <w:tcPr>
            <w:tcW w:w="2160" w:type="dxa"/>
          </w:tcPr>
          <w:p w14:paraId="0CE9C5E5" w14:textId="251495EE" w:rsidR="00D55A16" w:rsidRDefault="00017024" w:rsidP="00D55A16">
            <w:r>
              <w:t xml:space="preserve">To address the </w:t>
            </w:r>
            <w:r w:rsidR="003C4B5C">
              <w:t>risk factors and social determinants of health to</w:t>
            </w:r>
            <w:r w:rsidR="0016286C">
              <w:t xml:space="preserve"> reduce the burden of dementias. </w:t>
            </w:r>
          </w:p>
        </w:tc>
        <w:tc>
          <w:tcPr>
            <w:tcW w:w="1831" w:type="dxa"/>
          </w:tcPr>
          <w:p w14:paraId="7F599464" w14:textId="3B26ADD0" w:rsidR="00D55A16" w:rsidRDefault="00D53E0E" w:rsidP="00D55A16">
            <w:r>
              <w:t xml:space="preserve">Populations in the national and regional data used </w:t>
            </w:r>
            <w:r w:rsidR="001845C9">
              <w:t>in the US</w:t>
            </w:r>
          </w:p>
        </w:tc>
        <w:tc>
          <w:tcPr>
            <w:tcW w:w="1152" w:type="dxa"/>
          </w:tcPr>
          <w:p w14:paraId="2A9ECBFD" w14:textId="01EF86A8" w:rsidR="00D55A16" w:rsidRDefault="001845C9" w:rsidP="00D55A16">
            <w:r>
              <w:t xml:space="preserve">Data analysis </w:t>
            </w:r>
          </w:p>
        </w:tc>
        <w:tc>
          <w:tcPr>
            <w:tcW w:w="1917" w:type="dxa"/>
          </w:tcPr>
          <w:p w14:paraId="2904636E" w14:textId="673A9613" w:rsidR="00D55A16" w:rsidRDefault="0001711B" w:rsidP="00D55A16">
            <w:r>
              <w:t>There are racial, ethnic, and gender disparities in the prevalence of dementia</w:t>
            </w:r>
          </w:p>
        </w:tc>
        <w:tc>
          <w:tcPr>
            <w:tcW w:w="1408" w:type="dxa"/>
          </w:tcPr>
          <w:p w14:paraId="2867477B" w14:textId="598EDF56" w:rsidR="00D55A16" w:rsidRDefault="005B0CC7" w:rsidP="00D55A16">
            <w:proofErr w:type="gramStart"/>
            <w:r>
              <w:t>Limitation</w:t>
            </w:r>
            <w:proofErr w:type="gramEnd"/>
            <w:r>
              <w:t xml:space="preserve"> of the study is that only those diagnosed with dementia are included with the data. </w:t>
            </w:r>
            <w:r w:rsidR="00857E29">
              <w:t xml:space="preserve">As there are disparities in accessing healthcare the racial disparities may be larger than recorded. </w:t>
            </w:r>
          </w:p>
        </w:tc>
      </w:tr>
      <w:tr w:rsidR="0047452E" w14:paraId="5F660674" w14:textId="77777777" w:rsidTr="00F30A19">
        <w:tc>
          <w:tcPr>
            <w:tcW w:w="473" w:type="dxa"/>
          </w:tcPr>
          <w:p w14:paraId="0B0ED499" w14:textId="144B96D3" w:rsidR="00D55A16" w:rsidRDefault="005E0CD3" w:rsidP="00D55A16">
            <w:r>
              <w:t>7</w:t>
            </w:r>
          </w:p>
        </w:tc>
        <w:tc>
          <w:tcPr>
            <w:tcW w:w="1150" w:type="dxa"/>
          </w:tcPr>
          <w:p w14:paraId="52FEA535" w14:textId="5153F55E" w:rsidR="00D55A16" w:rsidRDefault="00F86CDC" w:rsidP="00D55A16">
            <w:r>
              <w:t>Bernstein</w:t>
            </w:r>
            <w:r w:rsidR="00BF785E">
              <w:t xml:space="preserve"> et al</w:t>
            </w:r>
          </w:p>
        </w:tc>
        <w:tc>
          <w:tcPr>
            <w:tcW w:w="802" w:type="dxa"/>
          </w:tcPr>
          <w:p w14:paraId="0E14C1DE" w14:textId="24269BA7" w:rsidR="00D55A16" w:rsidRDefault="005B0000" w:rsidP="00D55A16">
            <w:r>
              <w:t>2022</w:t>
            </w:r>
          </w:p>
        </w:tc>
        <w:tc>
          <w:tcPr>
            <w:tcW w:w="2057" w:type="dxa"/>
          </w:tcPr>
          <w:p w14:paraId="4D5E0C6F" w14:textId="0ED5514A" w:rsidR="00D55A16" w:rsidRDefault="005B0000" w:rsidP="00D55A16">
            <w:r>
              <w:t>Facilit</w:t>
            </w:r>
            <w:r w:rsidR="00A61B70">
              <w:t xml:space="preserve">ators and Barriers to Dementia Assessment and Diagnosis: Perspectives </w:t>
            </w:r>
            <w:proofErr w:type="gramStart"/>
            <w:r w:rsidR="00A61B70">
              <w:t>From</w:t>
            </w:r>
            <w:proofErr w:type="gramEnd"/>
            <w:r w:rsidR="00A61B70">
              <w:t xml:space="preserve"> Dementia Experts Within a Global Health </w:t>
            </w:r>
            <w:r w:rsidR="00C84C40">
              <w:t>Context</w:t>
            </w:r>
          </w:p>
        </w:tc>
        <w:tc>
          <w:tcPr>
            <w:tcW w:w="2160" w:type="dxa"/>
          </w:tcPr>
          <w:p w14:paraId="2C0FCD4D" w14:textId="45BC3946" w:rsidR="00D55A16" w:rsidRDefault="00E35199" w:rsidP="00D55A16">
            <w:r>
              <w:t xml:space="preserve">To </w:t>
            </w:r>
            <w:r w:rsidR="00987509">
              <w:t>assess the facilitator and barriers to dementia assessments</w:t>
            </w:r>
            <w:r w:rsidR="00224A27">
              <w:t xml:space="preserve"> globally</w:t>
            </w:r>
          </w:p>
        </w:tc>
        <w:tc>
          <w:tcPr>
            <w:tcW w:w="1831" w:type="dxa"/>
          </w:tcPr>
          <w:p w14:paraId="7543C7AE" w14:textId="3EA7FEBC" w:rsidR="00D55A16" w:rsidRDefault="004B1D59" w:rsidP="00D55A16">
            <w:r>
              <w:t xml:space="preserve">20 dementia expert healthcare providers </w:t>
            </w:r>
          </w:p>
        </w:tc>
        <w:tc>
          <w:tcPr>
            <w:tcW w:w="1152" w:type="dxa"/>
          </w:tcPr>
          <w:p w14:paraId="44504DB4" w14:textId="6DD958AC" w:rsidR="00D55A16" w:rsidRDefault="00A959B6" w:rsidP="00D55A16">
            <w:r>
              <w:t>Interview Study</w:t>
            </w:r>
          </w:p>
        </w:tc>
        <w:tc>
          <w:tcPr>
            <w:tcW w:w="1917" w:type="dxa"/>
          </w:tcPr>
          <w:p w14:paraId="57C1D705" w14:textId="566158E7" w:rsidR="00D55A16" w:rsidRDefault="00A959B6" w:rsidP="00D55A16">
            <w:r>
              <w:t xml:space="preserve">Barriers to </w:t>
            </w:r>
            <w:r w:rsidR="000E390F">
              <w:t>dementia care are stigma, access to healthcare, i</w:t>
            </w:r>
            <w:r w:rsidR="00B31D73">
              <w:t xml:space="preserve">nadequate </w:t>
            </w:r>
            <w:r w:rsidR="00E97DA1">
              <w:t>linguistic</w:t>
            </w:r>
            <w:r w:rsidR="00B31D73">
              <w:t xml:space="preserve"> and cultural accommodation, limited dementia care workforce, </w:t>
            </w:r>
            <w:r w:rsidR="007F43B5">
              <w:t>and poor health financing.</w:t>
            </w:r>
          </w:p>
        </w:tc>
        <w:tc>
          <w:tcPr>
            <w:tcW w:w="1408" w:type="dxa"/>
          </w:tcPr>
          <w:p w14:paraId="4262B27C" w14:textId="44A75691" w:rsidR="00D55A16" w:rsidRDefault="0034764D" w:rsidP="00D55A16">
            <w:r>
              <w:t xml:space="preserve">The sample size was small and </w:t>
            </w:r>
            <w:r w:rsidR="00476FE4">
              <w:t xml:space="preserve">relied on two neurology experts from each region. </w:t>
            </w:r>
          </w:p>
        </w:tc>
      </w:tr>
      <w:tr w:rsidR="0047452E" w14:paraId="7E401E3A" w14:textId="77777777" w:rsidTr="00F30A19">
        <w:tc>
          <w:tcPr>
            <w:tcW w:w="473" w:type="dxa"/>
          </w:tcPr>
          <w:p w14:paraId="68126DF3" w14:textId="32E5E542" w:rsidR="00D55A16" w:rsidRDefault="005E0CD3" w:rsidP="00D55A16">
            <w:r>
              <w:t>8</w:t>
            </w:r>
          </w:p>
        </w:tc>
        <w:tc>
          <w:tcPr>
            <w:tcW w:w="1150" w:type="dxa"/>
          </w:tcPr>
          <w:p w14:paraId="2610ED01" w14:textId="1F4F6C6F" w:rsidR="00D55A16" w:rsidRDefault="00F86CDC" w:rsidP="00D55A16">
            <w:r>
              <w:t>Cummings</w:t>
            </w:r>
            <w:r w:rsidR="00BF785E">
              <w:t xml:space="preserve"> et al</w:t>
            </w:r>
          </w:p>
        </w:tc>
        <w:tc>
          <w:tcPr>
            <w:tcW w:w="802" w:type="dxa"/>
          </w:tcPr>
          <w:p w14:paraId="7260FE27" w14:textId="49DF0091" w:rsidR="00D55A16" w:rsidRDefault="00D40BC2" w:rsidP="00D55A16">
            <w:r>
              <w:t>2023</w:t>
            </w:r>
          </w:p>
        </w:tc>
        <w:tc>
          <w:tcPr>
            <w:tcW w:w="2057" w:type="dxa"/>
          </w:tcPr>
          <w:p w14:paraId="0E030041" w14:textId="1600B479" w:rsidR="00D55A16" w:rsidRDefault="00D40BC2" w:rsidP="00D55A16">
            <w:r>
              <w:t>Health Disparities in Long-Term Care for People Living with Dementia</w:t>
            </w:r>
          </w:p>
        </w:tc>
        <w:tc>
          <w:tcPr>
            <w:tcW w:w="2160" w:type="dxa"/>
          </w:tcPr>
          <w:p w14:paraId="242D6840" w14:textId="7659234E" w:rsidR="00D55A16" w:rsidRDefault="002F16BE" w:rsidP="00D55A16">
            <w:r>
              <w:t xml:space="preserve">To explore the </w:t>
            </w:r>
            <w:r w:rsidR="00FD56A2">
              <w:t xml:space="preserve">health disparities among people with dementia and </w:t>
            </w:r>
            <w:proofErr w:type="gramStart"/>
            <w:r w:rsidR="00FD56A2">
              <w:t>long term</w:t>
            </w:r>
            <w:proofErr w:type="gramEnd"/>
            <w:r w:rsidR="00FD56A2">
              <w:t xml:space="preserve"> care options</w:t>
            </w:r>
          </w:p>
        </w:tc>
        <w:tc>
          <w:tcPr>
            <w:tcW w:w="1831" w:type="dxa"/>
          </w:tcPr>
          <w:p w14:paraId="7D052049" w14:textId="75DF9704" w:rsidR="00D55A16" w:rsidRDefault="0014122B" w:rsidP="00D55A16">
            <w:r>
              <w:t xml:space="preserve">Adults from the US </w:t>
            </w:r>
            <w:proofErr w:type="gramStart"/>
            <w:r>
              <w:t>census</w:t>
            </w:r>
            <w:proofErr w:type="gramEnd"/>
            <w:r>
              <w:t xml:space="preserve"> Bureau</w:t>
            </w:r>
          </w:p>
        </w:tc>
        <w:tc>
          <w:tcPr>
            <w:tcW w:w="1152" w:type="dxa"/>
          </w:tcPr>
          <w:p w14:paraId="48B483D5" w14:textId="303BA3F8" w:rsidR="00D55A16" w:rsidRDefault="0014122B" w:rsidP="00D55A16">
            <w:r>
              <w:t>Meta analysis</w:t>
            </w:r>
          </w:p>
        </w:tc>
        <w:tc>
          <w:tcPr>
            <w:tcW w:w="1917" w:type="dxa"/>
          </w:tcPr>
          <w:p w14:paraId="50327132" w14:textId="7BE33843" w:rsidR="00D55A16" w:rsidRDefault="00732FA8" w:rsidP="00D55A16">
            <w:r>
              <w:t xml:space="preserve">The prevalence of dementia is </w:t>
            </w:r>
            <w:proofErr w:type="gramStart"/>
            <w:r>
              <w:t>increasing</w:t>
            </w:r>
            <w:proofErr w:type="gramEnd"/>
            <w:r>
              <w:t xml:space="preserve"> and </w:t>
            </w:r>
            <w:r w:rsidR="00962E51">
              <w:t>it is the highest among African Americans and Hispanic Americans</w:t>
            </w:r>
          </w:p>
        </w:tc>
        <w:tc>
          <w:tcPr>
            <w:tcW w:w="1408" w:type="dxa"/>
          </w:tcPr>
          <w:p w14:paraId="3A2D7DCE" w14:textId="225F6E1F" w:rsidR="00D55A16" w:rsidRDefault="00384399" w:rsidP="00D55A16">
            <w:r>
              <w:t>Limitation is that the</w:t>
            </w:r>
            <w:r w:rsidR="00DB76E6">
              <w:t xml:space="preserve"> researcher does not see the raw data in the studies mentioned. </w:t>
            </w:r>
          </w:p>
        </w:tc>
      </w:tr>
      <w:tr w:rsidR="0047452E" w14:paraId="698AC096" w14:textId="77777777" w:rsidTr="00F30A19">
        <w:tc>
          <w:tcPr>
            <w:tcW w:w="473" w:type="dxa"/>
          </w:tcPr>
          <w:p w14:paraId="7CD48177" w14:textId="3898EF31" w:rsidR="00D55A16" w:rsidRDefault="005E0CD3" w:rsidP="00D55A16">
            <w:r>
              <w:t>9</w:t>
            </w:r>
          </w:p>
        </w:tc>
        <w:tc>
          <w:tcPr>
            <w:tcW w:w="1150" w:type="dxa"/>
          </w:tcPr>
          <w:p w14:paraId="7F77AFBB" w14:textId="19821B8C" w:rsidR="00D55A16" w:rsidRDefault="00357D24" w:rsidP="00D55A16">
            <w:r>
              <w:t>Lin et al</w:t>
            </w:r>
          </w:p>
        </w:tc>
        <w:tc>
          <w:tcPr>
            <w:tcW w:w="802" w:type="dxa"/>
          </w:tcPr>
          <w:p w14:paraId="2D9DA2BA" w14:textId="62DA2E49" w:rsidR="00D55A16" w:rsidRDefault="003F20E4" w:rsidP="00D55A16">
            <w:r>
              <w:t>2020</w:t>
            </w:r>
          </w:p>
        </w:tc>
        <w:tc>
          <w:tcPr>
            <w:tcW w:w="2057" w:type="dxa"/>
          </w:tcPr>
          <w:p w14:paraId="137894E9" w14:textId="1D749C47" w:rsidR="00D55A16" w:rsidRDefault="003F20E4" w:rsidP="00D55A16">
            <w:r>
              <w:t>Racial and Ethnic Differences in Knowledge About One’s Dementia Status</w:t>
            </w:r>
          </w:p>
        </w:tc>
        <w:tc>
          <w:tcPr>
            <w:tcW w:w="2160" w:type="dxa"/>
          </w:tcPr>
          <w:p w14:paraId="13F5723C" w14:textId="34355D86" w:rsidR="00D55A16" w:rsidRDefault="003F20E4" w:rsidP="00D55A16">
            <w:r>
              <w:t>To explore the racial and ethnic differences in relation to knowing dementia status</w:t>
            </w:r>
          </w:p>
        </w:tc>
        <w:tc>
          <w:tcPr>
            <w:tcW w:w="1831" w:type="dxa"/>
          </w:tcPr>
          <w:p w14:paraId="4A2C1521" w14:textId="06ADED44" w:rsidR="00D55A16" w:rsidRDefault="00174043" w:rsidP="00D55A16">
            <w:r>
              <w:t xml:space="preserve">4,065 participants aged 70+ </w:t>
            </w:r>
            <w:proofErr w:type="spellStart"/>
            <w:r>
              <w:t xml:space="preserve">who </w:t>
            </w:r>
            <w:proofErr w:type="gramStart"/>
            <w:r>
              <w:t>where</w:t>
            </w:r>
            <w:proofErr w:type="spellEnd"/>
            <w:proofErr w:type="gramEnd"/>
            <w:r>
              <w:t xml:space="preserve"> diagnosed with dementia</w:t>
            </w:r>
          </w:p>
        </w:tc>
        <w:tc>
          <w:tcPr>
            <w:tcW w:w="1152" w:type="dxa"/>
          </w:tcPr>
          <w:p w14:paraId="183368B6" w14:textId="6620CBD3" w:rsidR="00D55A16" w:rsidRDefault="00572538" w:rsidP="00D55A16">
            <w:r>
              <w:t>Prospective cohort study</w:t>
            </w:r>
          </w:p>
        </w:tc>
        <w:tc>
          <w:tcPr>
            <w:tcW w:w="1917" w:type="dxa"/>
          </w:tcPr>
          <w:p w14:paraId="0744B9CE" w14:textId="639E7B3D" w:rsidR="00D55A16" w:rsidRDefault="00015CA5" w:rsidP="00D55A16">
            <w:r>
              <w:t xml:space="preserve">Less than half the participants with dementia </w:t>
            </w:r>
            <w:proofErr w:type="gramStart"/>
            <w:r>
              <w:t>where</w:t>
            </w:r>
            <w:proofErr w:type="gramEnd"/>
            <w:r>
              <w:t xml:space="preserve"> told by a </w:t>
            </w:r>
            <w:r w:rsidR="001607E9">
              <w:t xml:space="preserve">physician. This was highest among Hispanic and black participants. </w:t>
            </w:r>
          </w:p>
        </w:tc>
        <w:tc>
          <w:tcPr>
            <w:tcW w:w="1408" w:type="dxa"/>
          </w:tcPr>
          <w:p w14:paraId="7298C356" w14:textId="0D810E29" w:rsidR="00D55A16" w:rsidRDefault="00346C57" w:rsidP="00D55A16">
            <w:r>
              <w:t xml:space="preserve">The study interviewed those affected by dementia which </w:t>
            </w:r>
            <w:r w:rsidR="00616D05">
              <w:t xml:space="preserve">may </w:t>
            </w:r>
            <w:r w:rsidR="008B1631">
              <w:t>skew</w:t>
            </w:r>
            <w:r w:rsidR="00616D05">
              <w:t xml:space="preserve"> the data as some participants may not remember </w:t>
            </w:r>
            <w:proofErr w:type="gramStart"/>
            <w:r w:rsidR="00616D05">
              <w:t>if</w:t>
            </w:r>
            <w:proofErr w:type="gramEnd"/>
            <w:r w:rsidR="00616D05">
              <w:t xml:space="preserve"> they were diagnosed by a physician or not. </w:t>
            </w:r>
          </w:p>
        </w:tc>
      </w:tr>
      <w:tr w:rsidR="0047452E" w14:paraId="40231FF2" w14:textId="77777777" w:rsidTr="00F30A19">
        <w:tc>
          <w:tcPr>
            <w:tcW w:w="473" w:type="dxa"/>
          </w:tcPr>
          <w:p w14:paraId="0B0B2E8F" w14:textId="18876D6D" w:rsidR="00D55A16" w:rsidRDefault="005E0CD3" w:rsidP="00D55A16">
            <w:r>
              <w:t>10</w:t>
            </w:r>
          </w:p>
        </w:tc>
        <w:tc>
          <w:tcPr>
            <w:tcW w:w="1150" w:type="dxa"/>
          </w:tcPr>
          <w:p w14:paraId="4705E549" w14:textId="37FB025C" w:rsidR="00D55A16" w:rsidRDefault="002178C1" w:rsidP="00D55A16">
            <w:r>
              <w:t>Vipperman</w:t>
            </w:r>
            <w:r w:rsidR="00DB76E6">
              <w:t xml:space="preserve"> et al</w:t>
            </w:r>
          </w:p>
        </w:tc>
        <w:tc>
          <w:tcPr>
            <w:tcW w:w="802" w:type="dxa"/>
          </w:tcPr>
          <w:p w14:paraId="483A0A58" w14:textId="21F07167" w:rsidR="00D55A16" w:rsidRDefault="00B44674" w:rsidP="00D55A16">
            <w:r>
              <w:t>2022</w:t>
            </w:r>
          </w:p>
        </w:tc>
        <w:tc>
          <w:tcPr>
            <w:tcW w:w="2057" w:type="dxa"/>
          </w:tcPr>
          <w:p w14:paraId="75ABB03A" w14:textId="7F393E9E" w:rsidR="00D55A16" w:rsidRDefault="00B44674" w:rsidP="00D55A16">
            <w:r>
              <w:t>Barriers to Service Use Among Dementia Family Caregivers in Rural Appalachia: Implications for Reducing Caregiver Overload</w:t>
            </w:r>
          </w:p>
        </w:tc>
        <w:tc>
          <w:tcPr>
            <w:tcW w:w="2160" w:type="dxa"/>
          </w:tcPr>
          <w:p w14:paraId="56948E3D" w14:textId="16FA6EDB" w:rsidR="00D55A16" w:rsidRDefault="009C7ACB" w:rsidP="00D55A16">
            <w:r>
              <w:t xml:space="preserve">To explore the </w:t>
            </w:r>
            <w:r w:rsidR="00752B06">
              <w:t>barriers caregivers of family members with dementia face in rural Appalachia</w:t>
            </w:r>
          </w:p>
        </w:tc>
        <w:tc>
          <w:tcPr>
            <w:tcW w:w="1831" w:type="dxa"/>
          </w:tcPr>
          <w:p w14:paraId="1C21AD07" w14:textId="7755A586" w:rsidR="00D55A16" w:rsidRDefault="00752B06" w:rsidP="00D55A16">
            <w:r>
              <w:t xml:space="preserve">Participants were 124 family caregivers </w:t>
            </w:r>
            <w:r w:rsidR="004A367C">
              <w:t>who sought help from the Carilion Clinic healthcare center</w:t>
            </w:r>
          </w:p>
        </w:tc>
        <w:tc>
          <w:tcPr>
            <w:tcW w:w="1152" w:type="dxa"/>
          </w:tcPr>
          <w:p w14:paraId="52F7AA7A" w14:textId="5E1E58F8" w:rsidR="00D55A16" w:rsidRDefault="00111E3B" w:rsidP="00D55A16">
            <w:r>
              <w:t>Interview Study</w:t>
            </w:r>
          </w:p>
        </w:tc>
        <w:tc>
          <w:tcPr>
            <w:tcW w:w="1917" w:type="dxa"/>
          </w:tcPr>
          <w:p w14:paraId="0253E85C" w14:textId="60534567" w:rsidR="00D55A16" w:rsidRDefault="00AE3D9A" w:rsidP="00D55A16">
            <w:r>
              <w:t xml:space="preserve">The main barriers were financial barriers, reluctance to use services, and capability of caregiver. </w:t>
            </w:r>
          </w:p>
        </w:tc>
        <w:tc>
          <w:tcPr>
            <w:tcW w:w="1408" w:type="dxa"/>
          </w:tcPr>
          <w:p w14:paraId="6805C352" w14:textId="288A77C2" w:rsidR="00D55A16" w:rsidRDefault="00F334CC" w:rsidP="00D55A16">
            <w:r>
              <w:t xml:space="preserve">The participants were only from one state </w:t>
            </w:r>
            <w:r w:rsidR="0047452E">
              <w:t>and did not explore causality. Racial minorities may also be underrepresented</w:t>
            </w:r>
          </w:p>
        </w:tc>
      </w:tr>
      <w:tr w:rsidR="0047452E" w14:paraId="0E8CE54A" w14:textId="77777777" w:rsidTr="00F30A19">
        <w:tc>
          <w:tcPr>
            <w:tcW w:w="473" w:type="dxa"/>
          </w:tcPr>
          <w:p w14:paraId="1E8D5AC3" w14:textId="5909932C" w:rsidR="00D55A16" w:rsidRDefault="005E0CD3" w:rsidP="00D55A16">
            <w:r>
              <w:t>11</w:t>
            </w:r>
          </w:p>
        </w:tc>
        <w:tc>
          <w:tcPr>
            <w:tcW w:w="1150" w:type="dxa"/>
          </w:tcPr>
          <w:p w14:paraId="2FDFA822" w14:textId="39883497" w:rsidR="00D55A16" w:rsidRDefault="00A80F9B" w:rsidP="00D55A16">
            <w:r>
              <w:t>Fu et al</w:t>
            </w:r>
          </w:p>
        </w:tc>
        <w:tc>
          <w:tcPr>
            <w:tcW w:w="802" w:type="dxa"/>
          </w:tcPr>
          <w:p w14:paraId="3241EA28" w14:textId="6979B6AB" w:rsidR="00D55A16" w:rsidRDefault="00F9703B" w:rsidP="00D55A16">
            <w:r>
              <w:t>2024</w:t>
            </w:r>
          </w:p>
        </w:tc>
        <w:tc>
          <w:tcPr>
            <w:tcW w:w="2057" w:type="dxa"/>
          </w:tcPr>
          <w:p w14:paraId="0EF16B09" w14:textId="77777777" w:rsidR="003F1F99" w:rsidRPr="003F1F99" w:rsidRDefault="003F1F99" w:rsidP="003F1F99">
            <w:pPr>
              <w:rPr>
                <w:rFonts w:ascii="Times New Roman" w:hAnsi="Times New Roman" w:cs="Times New Roman"/>
              </w:rPr>
            </w:pPr>
            <w:r w:rsidRPr="003F1F99">
              <w:rPr>
                <w:rFonts w:ascii="Times New Roman" w:hAnsi="Times New Roman" w:cs="Times New Roman"/>
              </w:rPr>
              <w:t>Associations between people experiencing homelessness (PEH) and neurodegenerative disorders</w:t>
            </w:r>
          </w:p>
          <w:p w14:paraId="25C0D726" w14:textId="1FC1A16B" w:rsidR="00D55A16" w:rsidRPr="003F1F99" w:rsidRDefault="00D55A16" w:rsidP="00D55A16">
            <w:pPr>
              <w:rPr>
                <w:rFonts w:ascii="Times New Roman" w:hAnsi="Times New Roman" w:cs="Times New Roman"/>
              </w:rPr>
            </w:pPr>
          </w:p>
        </w:tc>
        <w:tc>
          <w:tcPr>
            <w:tcW w:w="2160" w:type="dxa"/>
          </w:tcPr>
          <w:p w14:paraId="720AA5BE" w14:textId="42105E77" w:rsidR="00D55A16" w:rsidRDefault="00CF69E3" w:rsidP="00D55A16">
            <w:r>
              <w:t>To explore the relationship between poverty and NDDs</w:t>
            </w:r>
          </w:p>
        </w:tc>
        <w:tc>
          <w:tcPr>
            <w:tcW w:w="1831" w:type="dxa"/>
          </w:tcPr>
          <w:p w14:paraId="1D855B2B" w14:textId="39CC4CE5" w:rsidR="00D55A16" w:rsidRDefault="001D674C" w:rsidP="00D55A16">
            <w:r>
              <w:t xml:space="preserve">Research articles from PubMed and Web of </w:t>
            </w:r>
            <w:proofErr w:type="gramStart"/>
            <w:r>
              <w:t>science</w:t>
            </w:r>
            <w:proofErr w:type="gramEnd"/>
            <w:r>
              <w:t xml:space="preserve"> were used</w:t>
            </w:r>
          </w:p>
        </w:tc>
        <w:tc>
          <w:tcPr>
            <w:tcW w:w="1152" w:type="dxa"/>
          </w:tcPr>
          <w:p w14:paraId="20073EE4" w14:textId="2EE5D04C" w:rsidR="00D55A16" w:rsidRDefault="001D674C" w:rsidP="00D55A16">
            <w:r>
              <w:t>Review</w:t>
            </w:r>
          </w:p>
        </w:tc>
        <w:tc>
          <w:tcPr>
            <w:tcW w:w="1917" w:type="dxa"/>
          </w:tcPr>
          <w:p w14:paraId="51046221" w14:textId="0D481A0C" w:rsidR="00D55A16" w:rsidRDefault="001D674C" w:rsidP="00D55A16">
            <w:r>
              <w:t xml:space="preserve">People experiencing homelessness </w:t>
            </w:r>
            <w:r w:rsidR="00FB517C">
              <w:t>had a 51% higher risk of having an NDD</w:t>
            </w:r>
          </w:p>
        </w:tc>
        <w:tc>
          <w:tcPr>
            <w:tcW w:w="1408" w:type="dxa"/>
          </w:tcPr>
          <w:p w14:paraId="303579C2" w14:textId="6D2DC40E" w:rsidR="00D55A16" w:rsidRDefault="00FB517C" w:rsidP="00D55A16">
            <w:r>
              <w:t xml:space="preserve">There was a lack of raw data </w:t>
            </w:r>
            <w:r w:rsidR="00FD7370">
              <w:t xml:space="preserve">and could not explore the relation between sex and age. </w:t>
            </w:r>
          </w:p>
        </w:tc>
      </w:tr>
      <w:tr w:rsidR="0047452E" w14:paraId="64F22CF4" w14:textId="77777777" w:rsidTr="00F30A19">
        <w:tc>
          <w:tcPr>
            <w:tcW w:w="473" w:type="dxa"/>
          </w:tcPr>
          <w:p w14:paraId="4E450B3E" w14:textId="7AC8EB6D" w:rsidR="00D55A16" w:rsidRDefault="005E0CD3" w:rsidP="00D55A16">
            <w:r>
              <w:t>12</w:t>
            </w:r>
          </w:p>
        </w:tc>
        <w:tc>
          <w:tcPr>
            <w:tcW w:w="1150" w:type="dxa"/>
          </w:tcPr>
          <w:p w14:paraId="49CD2EAD" w14:textId="77777777" w:rsidR="00D55A16" w:rsidRDefault="00D55A16" w:rsidP="00D55A16"/>
        </w:tc>
        <w:tc>
          <w:tcPr>
            <w:tcW w:w="802" w:type="dxa"/>
          </w:tcPr>
          <w:p w14:paraId="5F8484ED" w14:textId="77777777" w:rsidR="00D55A16" w:rsidRDefault="00D55A16" w:rsidP="00D55A16"/>
        </w:tc>
        <w:tc>
          <w:tcPr>
            <w:tcW w:w="2057" w:type="dxa"/>
          </w:tcPr>
          <w:p w14:paraId="79EC6F61" w14:textId="77777777" w:rsidR="00D55A16" w:rsidRDefault="00D55A16" w:rsidP="00D55A16"/>
        </w:tc>
        <w:tc>
          <w:tcPr>
            <w:tcW w:w="2160" w:type="dxa"/>
          </w:tcPr>
          <w:p w14:paraId="7E79E308" w14:textId="77777777" w:rsidR="00D55A16" w:rsidRDefault="00D55A16" w:rsidP="00D55A16"/>
        </w:tc>
        <w:tc>
          <w:tcPr>
            <w:tcW w:w="1831" w:type="dxa"/>
          </w:tcPr>
          <w:p w14:paraId="2507A16B" w14:textId="77777777" w:rsidR="00D55A16" w:rsidRDefault="00D55A16" w:rsidP="00D55A16"/>
        </w:tc>
        <w:tc>
          <w:tcPr>
            <w:tcW w:w="1152" w:type="dxa"/>
          </w:tcPr>
          <w:p w14:paraId="30C854EC" w14:textId="77777777" w:rsidR="00D55A16" w:rsidRDefault="00D55A16" w:rsidP="00D55A16"/>
        </w:tc>
        <w:tc>
          <w:tcPr>
            <w:tcW w:w="1917" w:type="dxa"/>
          </w:tcPr>
          <w:p w14:paraId="106EAD6A" w14:textId="77777777" w:rsidR="00D55A16" w:rsidRDefault="00D55A16" w:rsidP="00D55A16"/>
        </w:tc>
        <w:tc>
          <w:tcPr>
            <w:tcW w:w="1408" w:type="dxa"/>
          </w:tcPr>
          <w:p w14:paraId="00FF8085" w14:textId="77777777" w:rsidR="00D55A16" w:rsidRDefault="00D55A16" w:rsidP="00D55A16"/>
        </w:tc>
      </w:tr>
    </w:tbl>
    <w:p w14:paraId="48E0E49A" w14:textId="079B951B" w:rsidR="00D55A16" w:rsidRDefault="00D55A16" w:rsidP="00D55A16">
      <w:r>
        <w:t>Table 1: Detailed Summary of Articles Reviewed</w:t>
      </w:r>
    </w:p>
    <w:p w14:paraId="27F6FD15" w14:textId="77777777" w:rsidR="00D55A16" w:rsidRDefault="00D55A16" w:rsidP="00D55A16"/>
    <w:p w14:paraId="1734B16E" w14:textId="77777777" w:rsidR="00D55A16" w:rsidRPr="00D55A16" w:rsidRDefault="00D55A16" w:rsidP="00D55A16">
      <w:pPr>
        <w:sectPr w:rsidR="00D55A16" w:rsidRPr="00D55A16" w:rsidSect="00D55A16">
          <w:pgSz w:w="15840" w:h="12240" w:orient="landscape"/>
          <w:pgMar w:top="1440" w:right="1440" w:bottom="1440" w:left="1440" w:header="720" w:footer="720" w:gutter="0"/>
          <w:cols w:space="720"/>
          <w:docGrid w:linePitch="360"/>
        </w:sectPr>
      </w:pPr>
    </w:p>
    <w:p w14:paraId="5BF819B3" w14:textId="5F7AC609" w:rsidR="003A3CAB" w:rsidRPr="004616AB" w:rsidRDefault="004616AB" w:rsidP="006C2249">
      <w:pPr>
        <w:spacing w:line="480" w:lineRule="auto"/>
        <w:rPr>
          <w:b/>
          <w:bCs/>
        </w:rPr>
      </w:pPr>
      <w:r w:rsidRPr="004616AB">
        <w:rPr>
          <w:b/>
          <w:bCs/>
        </w:rPr>
        <w:t>References</w:t>
      </w:r>
    </w:p>
    <w:p w14:paraId="0F0F602D" w14:textId="3CEE2FB9" w:rsidR="00C2083B" w:rsidRPr="00C2083B" w:rsidRDefault="003A3CAB" w:rsidP="006C2249">
      <w:pPr>
        <w:pStyle w:val="EndNoteBibliography"/>
        <w:spacing w:after="0" w:line="480" w:lineRule="auto"/>
        <w:ind w:left="720" w:hanging="720"/>
      </w:pPr>
      <w:r>
        <w:fldChar w:fldCharType="begin"/>
      </w:r>
      <w:r>
        <w:instrText xml:space="preserve"> ADDIN EN.REFLIST </w:instrText>
      </w:r>
      <w:r>
        <w:fldChar w:fldCharType="separate"/>
      </w:r>
      <w:r w:rsidR="00C2083B" w:rsidRPr="00C2083B">
        <w:t xml:space="preserve">2021 Alzheimer's disease facts and figures. (2021). </w:t>
      </w:r>
      <w:r w:rsidR="00C2083B" w:rsidRPr="00C2083B">
        <w:rPr>
          <w:i/>
        </w:rPr>
        <w:t>Alzheimer's &amp; Dementia</w:t>
      </w:r>
      <w:r w:rsidR="00C2083B" w:rsidRPr="00C2083B">
        <w:t>,</w:t>
      </w:r>
      <w:r w:rsidR="00C2083B" w:rsidRPr="00C2083B">
        <w:rPr>
          <w:i/>
        </w:rPr>
        <w:t xml:space="preserve"> 17</w:t>
      </w:r>
      <w:r w:rsidR="00C2083B" w:rsidRPr="00C2083B">
        <w:t xml:space="preserve">(3), 327-406. </w:t>
      </w:r>
      <w:hyperlink r:id="rId18" w:history="1">
        <w:r w:rsidR="00C2083B" w:rsidRPr="00C2083B">
          <w:rPr>
            <w:rStyle w:val="Hyperlink"/>
          </w:rPr>
          <w:t>https://doi.org/https://doi.org/10.1002/alz.12328</w:t>
        </w:r>
      </w:hyperlink>
      <w:r w:rsidR="00C2083B" w:rsidRPr="00C2083B">
        <w:t xml:space="preserve"> </w:t>
      </w:r>
    </w:p>
    <w:p w14:paraId="7A6A0933" w14:textId="1112BBA9" w:rsidR="00C2083B" w:rsidRPr="00C2083B" w:rsidRDefault="00C2083B" w:rsidP="006C2249">
      <w:pPr>
        <w:pStyle w:val="EndNoteBibliography"/>
        <w:spacing w:after="0" w:line="480" w:lineRule="auto"/>
        <w:ind w:left="720" w:hanging="720"/>
      </w:pPr>
      <w:r w:rsidRPr="00C2083B">
        <w:t xml:space="preserve">Angel, J. L., López-Ortega, M., Chiu, C.-T., Rote, S. M., Cantu, P., Antequera, F., &amp; Chen, C.-A. (2023). Loss of Autonomy: Likely Dementia and Living Arrangement Transitions Among Mexicans and Mexican Americans. </w:t>
      </w:r>
      <w:r w:rsidRPr="00C2083B">
        <w:rPr>
          <w:i/>
        </w:rPr>
        <w:t>The Gerontologist</w:t>
      </w:r>
      <w:r w:rsidRPr="00C2083B">
        <w:t>,</w:t>
      </w:r>
      <w:r w:rsidRPr="00C2083B">
        <w:rPr>
          <w:i/>
        </w:rPr>
        <w:t xml:space="preserve"> 64</w:t>
      </w:r>
      <w:r w:rsidRPr="00C2083B">
        <w:t xml:space="preserve">(2). </w:t>
      </w:r>
      <w:hyperlink r:id="rId19" w:history="1">
        <w:r w:rsidRPr="00C2083B">
          <w:rPr>
            <w:rStyle w:val="Hyperlink"/>
          </w:rPr>
          <w:t>https://doi.org/10.1093/geront/gnad083</w:t>
        </w:r>
      </w:hyperlink>
      <w:r w:rsidRPr="00C2083B">
        <w:t xml:space="preserve"> </w:t>
      </w:r>
    </w:p>
    <w:p w14:paraId="7D9F4BAB" w14:textId="1482F001" w:rsidR="00C2083B" w:rsidRPr="00C2083B" w:rsidRDefault="00C2083B" w:rsidP="006C2249">
      <w:pPr>
        <w:pStyle w:val="EndNoteBibliography"/>
        <w:spacing w:after="0" w:line="480" w:lineRule="auto"/>
        <w:ind w:left="720" w:hanging="720"/>
      </w:pPr>
      <w:r w:rsidRPr="00C2083B">
        <w:t xml:space="preserve">Aranda, M. P., Kremer, I. N., Hinton, L., Zissimopoulos, J., Whitmer, R. A., Hummel, C. H., Trejo, L., &amp; Fabius, C. (2021). Impact of dementia: Health disparities, population trends, care interventions, and economic costs. </w:t>
      </w:r>
      <w:r w:rsidRPr="00C2083B">
        <w:rPr>
          <w:i/>
        </w:rPr>
        <w:t>J Am Geriatr Soc</w:t>
      </w:r>
      <w:r w:rsidRPr="00C2083B">
        <w:t>,</w:t>
      </w:r>
      <w:r w:rsidRPr="00C2083B">
        <w:rPr>
          <w:i/>
        </w:rPr>
        <w:t xml:space="preserve"> 69</w:t>
      </w:r>
      <w:r w:rsidRPr="00C2083B">
        <w:t xml:space="preserve">(7), 1774-1783. </w:t>
      </w:r>
      <w:hyperlink r:id="rId20" w:history="1">
        <w:r w:rsidRPr="00C2083B">
          <w:rPr>
            <w:rStyle w:val="Hyperlink"/>
          </w:rPr>
          <w:t>https://doi.org/10.1111/jgs.17345</w:t>
        </w:r>
      </w:hyperlink>
      <w:r w:rsidRPr="00C2083B">
        <w:t xml:space="preserve"> </w:t>
      </w:r>
    </w:p>
    <w:p w14:paraId="0AC3F269" w14:textId="53043C17" w:rsidR="00C2083B" w:rsidRPr="00C2083B" w:rsidRDefault="00C2083B" w:rsidP="006C2249">
      <w:pPr>
        <w:pStyle w:val="EndNoteBibliography"/>
        <w:spacing w:after="0" w:line="480" w:lineRule="auto"/>
        <w:ind w:left="720" w:hanging="720"/>
      </w:pPr>
      <w:r w:rsidRPr="00C2083B">
        <w:t xml:space="preserve">Bernstein Sideman, A., Al-Rousan, T., Tsoy, E., Piña Escudero, S. D., Pintado-Caipa, M., Kanjanapong, S., Mbakile-Mahlanza, L., Okada de Oliveira, M., De la Cruz-Puebla, M., Zygouris, S., Ashour Mohamed, A., Ibrahim, H., Goode, C. A., Miller, B. L., Valcour, V., &amp; Possin, K. L. (2022). Facilitators and Barriers to Dementia Assessment and Diagnosis: Perspectives From Dementia Experts Within a Global Health Context. </w:t>
      </w:r>
      <w:r w:rsidRPr="00C2083B">
        <w:rPr>
          <w:i/>
        </w:rPr>
        <w:t>Front Neurol</w:t>
      </w:r>
      <w:r w:rsidRPr="00C2083B">
        <w:t>,</w:t>
      </w:r>
      <w:r w:rsidRPr="00C2083B">
        <w:rPr>
          <w:i/>
        </w:rPr>
        <w:t xml:space="preserve"> 13</w:t>
      </w:r>
      <w:r w:rsidRPr="00C2083B">
        <w:t xml:space="preserve">, 769360. </w:t>
      </w:r>
      <w:hyperlink r:id="rId21" w:history="1">
        <w:r w:rsidRPr="00C2083B">
          <w:rPr>
            <w:rStyle w:val="Hyperlink"/>
          </w:rPr>
          <w:t>https://doi.org/10.3389/fneur.2022.769360</w:t>
        </w:r>
      </w:hyperlink>
      <w:r w:rsidRPr="00C2083B">
        <w:t xml:space="preserve"> </w:t>
      </w:r>
    </w:p>
    <w:p w14:paraId="1D830464" w14:textId="3C4BA3D4" w:rsidR="00C2083B" w:rsidRPr="00C2083B" w:rsidRDefault="00C2083B" w:rsidP="006C2249">
      <w:pPr>
        <w:pStyle w:val="EndNoteBibliography"/>
        <w:spacing w:after="0" w:line="480" w:lineRule="auto"/>
        <w:ind w:left="720" w:hanging="720"/>
      </w:pPr>
      <w:r w:rsidRPr="00C2083B">
        <w:t xml:space="preserve">Cummings-Vaughn, L. (2023). Health Disparities in Long-Term Care for People Living with Dementia [Article]. </w:t>
      </w:r>
      <w:r w:rsidRPr="00C2083B">
        <w:rPr>
          <w:i/>
        </w:rPr>
        <w:t>Generations</w:t>
      </w:r>
      <w:r w:rsidRPr="00C2083B">
        <w:t>,</w:t>
      </w:r>
      <w:r w:rsidRPr="00C2083B">
        <w:rPr>
          <w:i/>
        </w:rPr>
        <w:t xml:space="preserve"> 47</w:t>
      </w:r>
      <w:r w:rsidRPr="00C2083B">
        <w:t xml:space="preserve">(1), 1-9. </w:t>
      </w:r>
      <w:hyperlink r:id="rId22" w:history="1">
        <w:r w:rsidRPr="00C2083B">
          <w:rPr>
            <w:rStyle w:val="Hyperlink"/>
          </w:rPr>
          <w:t>https://search.ebscohost.com/login.aspx?direct=true&amp;AuthType=ip,shib&amp;db=gnh&amp;AN=163730503&amp;site=ehost-live&amp;scope=site&amp;custid=uga1</w:t>
        </w:r>
      </w:hyperlink>
      <w:r w:rsidRPr="00C2083B">
        <w:t xml:space="preserve"> </w:t>
      </w:r>
    </w:p>
    <w:p w14:paraId="2E154333" w14:textId="4A2244F4" w:rsidR="00C2083B" w:rsidRPr="00C2083B" w:rsidRDefault="00C2083B" w:rsidP="006C2249">
      <w:pPr>
        <w:pStyle w:val="EndNoteBibliography"/>
        <w:spacing w:after="0" w:line="480" w:lineRule="auto"/>
        <w:ind w:left="720" w:hanging="720"/>
      </w:pPr>
      <w:r w:rsidRPr="00C2083B">
        <w:t xml:space="preserve">Fatade, O., Flugrad, N., Marshall, M., Afzal, S., &amp; Stern, R. (2023). Comparing the prevalence of three psychiatric disorders among white, black, Hispanic, and A/PI Medicare recipients on national, state (NJ), county (Ocean and Monmouth county, NJ), and clinic levels. </w:t>
      </w:r>
      <w:r w:rsidRPr="00C2083B">
        <w:rPr>
          <w:i/>
        </w:rPr>
        <w:t>The American Journal of Geriatric Psychiatry</w:t>
      </w:r>
      <w:r w:rsidRPr="00C2083B">
        <w:t>,</w:t>
      </w:r>
      <w:r w:rsidRPr="00C2083B">
        <w:rPr>
          <w:i/>
        </w:rPr>
        <w:t xml:space="preserve"> 31</w:t>
      </w:r>
      <w:r w:rsidRPr="00C2083B">
        <w:t xml:space="preserve">(10), e1-e2. </w:t>
      </w:r>
      <w:hyperlink r:id="rId23" w:history="1">
        <w:r w:rsidRPr="00C2083B">
          <w:rPr>
            <w:rStyle w:val="Hyperlink"/>
          </w:rPr>
          <w:t>https://doi.org/https://doi.org/10.1016/j.jagp.2023.02.009</w:t>
        </w:r>
      </w:hyperlink>
      <w:r w:rsidRPr="00C2083B">
        <w:t xml:space="preserve"> </w:t>
      </w:r>
    </w:p>
    <w:p w14:paraId="3643535F" w14:textId="083F7066" w:rsidR="00C2083B" w:rsidRPr="00C2083B" w:rsidRDefault="00C2083B" w:rsidP="006C2249">
      <w:pPr>
        <w:pStyle w:val="EndNoteBibliography"/>
        <w:spacing w:after="0" w:line="480" w:lineRule="auto"/>
        <w:ind w:left="720" w:hanging="720"/>
      </w:pPr>
      <w:r w:rsidRPr="00C2083B">
        <w:t xml:space="preserve">Fu, P., Mago, V., Schiff, R., &amp; Krysowaty, B. (2024). Associations between people experiencing homelessness (PEH) and neurodegenerative disorders (NDDs): A systematic review and meta-analysis. </w:t>
      </w:r>
      <w:r w:rsidRPr="00C2083B">
        <w:rPr>
          <w:i/>
        </w:rPr>
        <w:t>PLoS One</w:t>
      </w:r>
      <w:r w:rsidRPr="00C2083B">
        <w:t>,</w:t>
      </w:r>
      <w:r w:rsidRPr="00C2083B">
        <w:rPr>
          <w:i/>
        </w:rPr>
        <w:t xml:space="preserve"> 19</w:t>
      </w:r>
      <w:r w:rsidRPr="00C2083B">
        <w:t xml:space="preserve">(10), e0312117. </w:t>
      </w:r>
      <w:hyperlink r:id="rId24" w:history="1">
        <w:r w:rsidRPr="00C2083B">
          <w:rPr>
            <w:rStyle w:val="Hyperlink"/>
          </w:rPr>
          <w:t>https://doi.org/10.1371/journal.pone.0312117</w:t>
        </w:r>
      </w:hyperlink>
      <w:r w:rsidRPr="00C2083B">
        <w:t xml:space="preserve"> </w:t>
      </w:r>
    </w:p>
    <w:p w14:paraId="129DEF44" w14:textId="40FECE6A" w:rsidR="00C2083B" w:rsidRPr="00C2083B" w:rsidRDefault="00C2083B" w:rsidP="006C2249">
      <w:pPr>
        <w:pStyle w:val="EndNoteBibliography"/>
        <w:spacing w:after="0" w:line="480" w:lineRule="auto"/>
        <w:ind w:left="720" w:hanging="720"/>
      </w:pPr>
      <w:r w:rsidRPr="00C2083B">
        <w:t xml:space="preserve">Lin, P. J., Emerson, J., Faul, J. D., Cohen, J. T., Neumann, P. J., Fillit, H. M., Daly, A. T., Margaretos, N., &amp; Freund, K. M. (2020). Racial and Ethnic Differences in Knowledge About One's Dementia Status [Article]. </w:t>
      </w:r>
      <w:r w:rsidRPr="00C2083B">
        <w:rPr>
          <w:i/>
        </w:rPr>
        <w:t>Journal of the American Geriatrics Society</w:t>
      </w:r>
      <w:r w:rsidRPr="00C2083B">
        <w:t>,</w:t>
      </w:r>
      <w:r w:rsidRPr="00C2083B">
        <w:rPr>
          <w:i/>
        </w:rPr>
        <w:t xml:space="preserve"> 68</w:t>
      </w:r>
      <w:r w:rsidRPr="00C2083B">
        <w:t xml:space="preserve">(8), 1763-1770. </w:t>
      </w:r>
      <w:hyperlink r:id="rId25" w:history="1">
        <w:r w:rsidRPr="00C2083B">
          <w:rPr>
            <w:rStyle w:val="Hyperlink"/>
          </w:rPr>
          <w:t>https://doi.org/10.1111/jgs.16442</w:t>
        </w:r>
      </w:hyperlink>
      <w:r w:rsidRPr="00C2083B">
        <w:t xml:space="preserve"> </w:t>
      </w:r>
    </w:p>
    <w:p w14:paraId="0BC9689E" w14:textId="04252FC3" w:rsidR="00C2083B" w:rsidRPr="00C2083B" w:rsidRDefault="00C2083B" w:rsidP="006C2249">
      <w:pPr>
        <w:pStyle w:val="EndNoteBibliography"/>
        <w:spacing w:after="0" w:line="480" w:lineRule="auto"/>
        <w:ind w:left="720" w:hanging="720"/>
      </w:pPr>
      <w:r w:rsidRPr="00C2083B">
        <w:t xml:space="preserve">Mage, S., Benton, D., Gonzalez, A., Zaragoza, G., Wilber, K., Tucker-Seeley, R., &amp; Meyer, K. (2023). “I Lay Awake at Night”: Latino Family Caregivers’ Experiences Covering Out-of-Pocket Costs When Caring for Someone Living With Dementia. </w:t>
      </w:r>
      <w:r w:rsidRPr="00C2083B">
        <w:rPr>
          <w:i/>
        </w:rPr>
        <w:t>The Gerontologist</w:t>
      </w:r>
      <w:r w:rsidRPr="00C2083B">
        <w:t>,</w:t>
      </w:r>
      <w:r w:rsidRPr="00C2083B">
        <w:rPr>
          <w:i/>
        </w:rPr>
        <w:t xml:space="preserve"> 64</w:t>
      </w:r>
      <w:r w:rsidRPr="00C2083B">
        <w:t xml:space="preserve">(1). </w:t>
      </w:r>
      <w:hyperlink r:id="rId26" w:history="1">
        <w:r w:rsidRPr="00C2083B">
          <w:rPr>
            <w:rStyle w:val="Hyperlink"/>
          </w:rPr>
          <w:t>https://doi.org/10.1093/geront/gnad011</w:t>
        </w:r>
      </w:hyperlink>
      <w:r w:rsidRPr="00C2083B">
        <w:t xml:space="preserve"> </w:t>
      </w:r>
    </w:p>
    <w:p w14:paraId="0B690CD7" w14:textId="60F9AF38" w:rsidR="00C2083B" w:rsidRPr="00C2083B" w:rsidRDefault="00C2083B" w:rsidP="006C2249">
      <w:pPr>
        <w:pStyle w:val="EndNoteBibliography"/>
        <w:spacing w:after="0" w:line="480" w:lineRule="auto"/>
        <w:ind w:left="720" w:hanging="720"/>
      </w:pPr>
      <w:r w:rsidRPr="00C2083B">
        <w:t xml:space="preserve">McCarthy, E. P., Quinones, A. R., Hinton, L., Harrison, J., &amp; Mitchell, S. L. (2024). Integrating health equity into a national infrastructure to support pragmatic trials in dementia care. </w:t>
      </w:r>
      <w:r w:rsidRPr="00C2083B">
        <w:rPr>
          <w:i/>
        </w:rPr>
        <w:t>J Am Geriatr Soc</w:t>
      </w:r>
      <w:r w:rsidRPr="00C2083B">
        <w:t>,</w:t>
      </w:r>
      <w:r w:rsidRPr="00C2083B">
        <w:rPr>
          <w:i/>
        </w:rPr>
        <w:t xml:space="preserve"> 72</w:t>
      </w:r>
      <w:r w:rsidRPr="00C2083B">
        <w:t xml:space="preserve">(10), 3283-3287. </w:t>
      </w:r>
      <w:hyperlink r:id="rId27" w:history="1">
        <w:r w:rsidRPr="00C2083B">
          <w:rPr>
            <w:rStyle w:val="Hyperlink"/>
          </w:rPr>
          <w:t>https://doi.org/10.1111/jgs.18975</w:t>
        </w:r>
      </w:hyperlink>
      <w:r w:rsidRPr="00C2083B">
        <w:t xml:space="preserve"> </w:t>
      </w:r>
    </w:p>
    <w:p w14:paraId="4CE28B22" w14:textId="5D6142FA" w:rsidR="00C2083B" w:rsidRPr="00C2083B" w:rsidRDefault="00C2083B" w:rsidP="006C2249">
      <w:pPr>
        <w:pStyle w:val="EndNoteBibliography"/>
        <w:spacing w:after="0" w:line="480" w:lineRule="auto"/>
        <w:ind w:left="720" w:hanging="720"/>
      </w:pPr>
      <w:r w:rsidRPr="00C2083B">
        <w:t xml:space="preserve">O'Connor, M. K., Nicholson, R., Epstein, C., Donley, T., Salant, R., Nguyen, A. H., Shirk, S., Stevenson, E., &amp; Mittelman, M. S. (2023). Telehealth Support for Dementia Caregivers During the COVID-19 Pandemic: Lessons Learned From the NYU Family Support Program. </w:t>
      </w:r>
      <w:r w:rsidRPr="00C2083B">
        <w:rPr>
          <w:i/>
        </w:rPr>
        <w:t>The American Journal of Geriatric Psychiatry</w:t>
      </w:r>
      <w:r w:rsidRPr="00C2083B">
        <w:t>,</w:t>
      </w:r>
      <w:r w:rsidRPr="00C2083B">
        <w:rPr>
          <w:i/>
        </w:rPr>
        <w:t xml:space="preserve"> 31</w:t>
      </w:r>
      <w:r w:rsidRPr="00C2083B">
        <w:t xml:space="preserve">(1), 14-21. </w:t>
      </w:r>
      <w:hyperlink r:id="rId28" w:history="1">
        <w:r w:rsidRPr="00C2083B">
          <w:rPr>
            <w:rStyle w:val="Hyperlink"/>
          </w:rPr>
          <w:t>https://doi.org/https://doi.org/10.1016/j.jagp.2022.08.005</w:t>
        </w:r>
      </w:hyperlink>
      <w:r w:rsidRPr="00C2083B">
        <w:t xml:space="preserve"> </w:t>
      </w:r>
    </w:p>
    <w:p w14:paraId="26001709" w14:textId="72A482E5" w:rsidR="00C2083B" w:rsidRPr="00C2083B" w:rsidRDefault="00C2083B" w:rsidP="006C2249">
      <w:pPr>
        <w:pStyle w:val="EndNoteBibliography"/>
        <w:spacing w:line="480" w:lineRule="auto"/>
        <w:ind w:left="720" w:hanging="720"/>
      </w:pPr>
      <w:r w:rsidRPr="00C2083B">
        <w:t xml:space="preserve">Vipperman, A., Savla, J., Roberto, K. A., &amp; Burns, D. (2023). Barriers to Service Use Among Dementia Family Caregivers in Rural Appalachia: Implications for Reducing Caregiver Overload. </w:t>
      </w:r>
      <w:r w:rsidRPr="00C2083B">
        <w:rPr>
          <w:i/>
        </w:rPr>
        <w:t>Prev Sci</w:t>
      </w:r>
      <w:r w:rsidRPr="00C2083B">
        <w:t>,</w:t>
      </w:r>
      <w:r w:rsidRPr="00C2083B">
        <w:rPr>
          <w:i/>
        </w:rPr>
        <w:t xml:space="preserve"> 24</w:t>
      </w:r>
      <w:r w:rsidRPr="00C2083B">
        <w:t xml:space="preserve">(5), 950-960. </w:t>
      </w:r>
      <w:hyperlink r:id="rId29" w:history="1">
        <w:r w:rsidRPr="00C2083B">
          <w:rPr>
            <w:rStyle w:val="Hyperlink"/>
          </w:rPr>
          <w:t>https://doi.org/10.1007/s11121-022-01479-w</w:t>
        </w:r>
      </w:hyperlink>
      <w:r w:rsidRPr="00C2083B">
        <w:t xml:space="preserve"> </w:t>
      </w:r>
    </w:p>
    <w:p w14:paraId="605E2816" w14:textId="6D6DBD32" w:rsidR="00D55A16" w:rsidRPr="00637DE2" w:rsidRDefault="003A3CAB" w:rsidP="006C2249">
      <w:pPr>
        <w:spacing w:line="480" w:lineRule="auto"/>
        <w:rPr>
          <w:color w:val="FFFFFF" w:themeColor="background1"/>
        </w:rPr>
      </w:pPr>
      <w:r>
        <w:fldChar w:fldCharType="end"/>
      </w:r>
      <w:r w:rsidR="00D875CD" w:rsidRPr="00637DE2">
        <w:rPr>
          <w:color w:val="FFFFFF" w:themeColor="background1"/>
        </w:rPr>
        <w:fldChar w:fldCharType="begin"/>
      </w:r>
      <w:r w:rsidR="00D875CD" w:rsidRPr="00637DE2">
        <w:rPr>
          <w:color w:val="FFFFFF" w:themeColor="background1"/>
        </w:rPr>
        <w:instrText xml:space="preserve"> ADDIN EN.CITE &lt;EndNote&gt;&lt;Cite&gt;&lt;Author&gt;Fatade&lt;/Author&gt;&lt;Year&gt;2023&lt;/Year&gt;&lt;RecNum&gt;8&lt;/RecNum&gt;&lt;DisplayText&gt;(Fatade et al., 2023)&lt;/DisplayText&gt;&lt;record&gt;&lt;rec-number&gt;8&lt;/rec-number&gt;&lt;foreign-keys&gt;&lt;key app="EN" db-id="ttf25pv9wvwpaees9zq5s0sgs0aw2xvzxrff" timestamp="1739475815"&gt;8&lt;/key&gt;&lt;/foreign-keys&gt;&lt;ref-type name="Journal Article"&gt;17&lt;/ref-type&gt;&lt;contributors&gt;&lt;authors&gt;&lt;author&gt;Fatade, Olumuyiwa&lt;/author&gt;&lt;author&gt;Flugrad, Nicholas&lt;/author&gt;&lt;author&gt;Marshall, MaryAnne&lt;/author&gt;&lt;author&gt;Afzal, Saba&lt;/author&gt;&lt;author&gt;Stern, Robert&lt;/author&gt;&lt;/authors&gt;&lt;/contributors&gt;&lt;titles&gt;&lt;title&gt;Comparing the prevalence of three psychiatric disorders among white, black, Hispanic, and A/PI Medicare recipients on national, state (NJ), county (Ocean and Monmouth county, NJ), and clinic levels&lt;/title&gt;&lt;secondary-title&gt;The American Journal of Geriatric Psychiatry&lt;/secondary-title&gt;&lt;/titles&gt;&lt;periodical&gt;&lt;full-title&gt;The American Journal of Geriatric Psychiatry&lt;/full-title&gt;&lt;/periodical&gt;&lt;pages&gt;e1-e2&lt;/pages&gt;&lt;volume&gt;31&lt;/volume&gt;&lt;number&gt;10&lt;/number&gt;&lt;dates&gt;&lt;year&gt;2023&lt;/year&gt;&lt;pub-dates&gt;&lt;date&gt;2023/10/01/&lt;/date&gt;&lt;/pub-dates&gt;&lt;/dates&gt;&lt;isbn&gt;1064-7481&lt;/isbn&gt;&lt;urls&gt;&lt;related-urls&gt;&lt;url&gt;https://www.sciencedirect.com/science/article/pii/S1064748123001835&lt;/url&gt;&lt;/related-urls&gt;&lt;/urls&gt;&lt;electronic-resource-num&gt;https://doi.org/10.1016/j.jagp.2023.02.009&lt;/electronic-resource-num&gt;&lt;/record&gt;&lt;/Cite&gt;&lt;/EndNote&gt;</w:instrText>
      </w:r>
      <w:r w:rsidR="00D875CD" w:rsidRPr="00637DE2">
        <w:rPr>
          <w:color w:val="FFFFFF" w:themeColor="background1"/>
        </w:rPr>
        <w:fldChar w:fldCharType="separate"/>
      </w:r>
      <w:r w:rsidR="00D875CD" w:rsidRPr="00637DE2">
        <w:rPr>
          <w:noProof/>
          <w:color w:val="FFFFFF" w:themeColor="background1"/>
        </w:rPr>
        <w:t>(Fatade et al., 2023)</w:t>
      </w:r>
      <w:r w:rsidR="00D875CD" w:rsidRPr="00637DE2">
        <w:rPr>
          <w:color w:val="FFFFFF" w:themeColor="background1"/>
        </w:rPr>
        <w:fldChar w:fldCharType="end"/>
      </w:r>
      <w:r w:rsidR="00D875CD" w:rsidRPr="00637DE2">
        <w:rPr>
          <w:color w:val="FFFFFF" w:themeColor="background1"/>
        </w:rPr>
        <w:t xml:space="preserve"> </w:t>
      </w:r>
      <w:r w:rsidR="00DE4DA7" w:rsidRPr="00637DE2">
        <w:rPr>
          <w:color w:val="FFFFFF" w:themeColor="background1"/>
        </w:rPr>
        <w:fldChar w:fldCharType="begin">
          <w:fldData xml:space="preserve">PEVuZE5vdGU+PENpdGU+PEF1dGhvcj5NY0NhcnRoeTwvQXV0aG9yPjxZZWFyPjIwMjQ8L1llYXI+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</w:fldData>
        </w:fldChar>
      </w:r>
      <w:r w:rsidR="00DE4DA7" w:rsidRPr="00637DE2">
        <w:rPr>
          <w:color w:val="FFFFFF" w:themeColor="background1"/>
        </w:rPr>
        <w:instrText xml:space="preserve"> ADDIN EN.CITE </w:instrText>
      </w:r>
      <w:r w:rsidR="00DE4DA7" w:rsidRPr="00637DE2">
        <w:rPr>
          <w:color w:val="FFFFFF" w:themeColor="background1"/>
        </w:rPr>
        <w:fldChar w:fldCharType="begin">
          <w:fldData xml:space="preserve">PEVuZE5vdGU+PENpdGU+PEF1dGhvcj5NY0NhcnRoeTwvQXV0aG9yPjxZZWFyPjIwMjQ8L1llYXI+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</w:fldData>
        </w:fldChar>
      </w:r>
      <w:r w:rsidR="00DE4DA7" w:rsidRPr="00637DE2">
        <w:rPr>
          <w:color w:val="FFFFFF" w:themeColor="background1"/>
        </w:rPr>
        <w:instrText xml:space="preserve"> ADDIN EN.CITE.DATA </w:instrText>
      </w:r>
      <w:r w:rsidR="00DE4DA7" w:rsidRPr="00637DE2">
        <w:rPr>
          <w:color w:val="FFFFFF" w:themeColor="background1"/>
        </w:rPr>
      </w:r>
      <w:r w:rsidR="00DE4DA7" w:rsidRPr="00637DE2">
        <w:rPr>
          <w:color w:val="FFFFFF" w:themeColor="background1"/>
        </w:rPr>
        <w:fldChar w:fldCharType="end"/>
      </w:r>
      <w:r w:rsidR="00DE4DA7" w:rsidRPr="00637DE2">
        <w:rPr>
          <w:color w:val="FFFFFF" w:themeColor="background1"/>
        </w:rPr>
      </w:r>
      <w:r w:rsidR="00DE4DA7" w:rsidRPr="00637DE2">
        <w:rPr>
          <w:color w:val="FFFFFF" w:themeColor="background1"/>
        </w:rPr>
        <w:fldChar w:fldCharType="separate"/>
      </w:r>
      <w:r w:rsidR="00DE4DA7" w:rsidRPr="00637DE2">
        <w:rPr>
          <w:noProof/>
          <w:color w:val="FFFFFF" w:themeColor="background1"/>
        </w:rPr>
        <w:t>(McCarthy et al., 2024)</w:t>
      </w:r>
      <w:r w:rsidR="00DE4DA7" w:rsidRPr="00637DE2">
        <w:rPr>
          <w:color w:val="FFFFFF" w:themeColor="background1"/>
        </w:rPr>
        <w:fldChar w:fldCharType="end"/>
      </w:r>
      <w:r w:rsidR="00DE4DA7" w:rsidRPr="00637DE2">
        <w:rPr>
          <w:color w:val="FFFFFF" w:themeColor="background1"/>
        </w:rPr>
        <w:t xml:space="preserve"> </w:t>
      </w:r>
      <w:r w:rsidR="00DE4DA7" w:rsidRPr="00637DE2">
        <w:rPr>
          <w:color w:val="FFFFFF" w:themeColor="background1"/>
        </w:rPr>
        <w:fldChar w:fldCharType="begin">
          <w:fldData xml:space="preserve">PEVuZE5vdGU+PENpdGU+PEF1dGhvcj5PJmFwb3M7Q29ubm9yPC9BdXRob3I+PFllYXI+MjAyMzwv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</w:fldData>
        </w:fldChar>
      </w:r>
      <w:r w:rsidR="004B6218" w:rsidRPr="00637DE2">
        <w:rPr>
          <w:color w:val="FFFFFF" w:themeColor="background1"/>
        </w:rPr>
        <w:instrText xml:space="preserve"> ADDIN EN.CITE </w:instrText>
      </w:r>
      <w:r w:rsidR="004B6218" w:rsidRPr="00637DE2">
        <w:rPr>
          <w:color w:val="FFFFFF" w:themeColor="background1"/>
        </w:rPr>
        <w:fldChar w:fldCharType="begin">
          <w:fldData xml:space="preserve">PEVuZE5vdGU+PENpdGU+PEF1dGhvcj5PJmFwb3M7Q29ubm9yPC9BdXRob3I+PFllYXI+MjAyMzwv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</w:fldData>
        </w:fldChar>
      </w:r>
      <w:r w:rsidR="004B6218" w:rsidRPr="00637DE2">
        <w:rPr>
          <w:color w:val="FFFFFF" w:themeColor="background1"/>
        </w:rPr>
        <w:instrText xml:space="preserve"> ADDIN EN.CITE.DATA </w:instrText>
      </w:r>
      <w:r w:rsidR="004B6218" w:rsidRPr="00637DE2">
        <w:rPr>
          <w:color w:val="FFFFFF" w:themeColor="background1"/>
        </w:rPr>
      </w:r>
      <w:r w:rsidR="004B6218" w:rsidRPr="00637DE2">
        <w:rPr>
          <w:color w:val="FFFFFF" w:themeColor="background1"/>
        </w:rPr>
        <w:fldChar w:fldCharType="end"/>
      </w:r>
      <w:r w:rsidR="00DE4DA7" w:rsidRPr="00637DE2">
        <w:rPr>
          <w:color w:val="FFFFFF" w:themeColor="background1"/>
        </w:rPr>
      </w:r>
      <w:r w:rsidR="00DE4DA7" w:rsidRPr="00637DE2">
        <w:rPr>
          <w:color w:val="FFFFFF" w:themeColor="background1"/>
        </w:rPr>
        <w:fldChar w:fldCharType="separate"/>
      </w:r>
      <w:r w:rsidR="004B6218" w:rsidRPr="00637DE2">
        <w:rPr>
          <w:noProof/>
          <w:color w:val="FFFFFF" w:themeColor="background1"/>
        </w:rPr>
        <w:t>(Angel et al., 2023; O'Connor et al., 2023)</w:t>
      </w:r>
      <w:r w:rsidR="00DE4DA7" w:rsidRPr="00637DE2">
        <w:rPr>
          <w:color w:val="FFFFFF" w:themeColor="background1"/>
        </w:rPr>
        <w:fldChar w:fldCharType="end"/>
      </w:r>
    </w:p>
    <w:sectPr w:rsidR="00D55A16" w:rsidRPr="00637DE2">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Guest User" w:date="2025-03-02T18:44:00Z" w:initials="GU">
    <w:p w14:paraId="4206AE4B" w14:textId="2BE3164A" w:rsidR="004F7A79" w:rsidRDefault="003D10C4">
      <w:pPr>
        <w:pStyle w:val="CommentText"/>
      </w:pPr>
      <w:r>
        <w:rPr>
          <w:rStyle w:val="CommentReference"/>
        </w:rPr>
        <w:annotationRef/>
      </w:r>
      <w:r w:rsidRPr="43F6D232">
        <w:t>i find your lit review topic very interesting!</w:t>
      </w:r>
    </w:p>
  </w:comment>
  <w:comment w:id="1" w:author="Guest User" w:date="2025-03-02T16:38:00Z" w:initials="GU">
    <w:p w14:paraId="332D82A0" w14:textId="665A1D6C" w:rsidR="004F7A79" w:rsidRDefault="003D10C4">
      <w:pPr>
        <w:pStyle w:val="CommentText"/>
      </w:pPr>
      <w:r>
        <w:rPr>
          <w:rStyle w:val="CommentReference"/>
        </w:rPr>
        <w:annotationRef/>
      </w:r>
      <w:r w:rsidRPr="75669272">
        <w:t xml:space="preserve">make sure it's double spaced </w:t>
      </w:r>
    </w:p>
  </w:comment>
  <w:comment w:id="2" w:author="Guest User" w:date="2025-02-25T15:07:00Z" w:initials="GU">
    <w:p w14:paraId="41690C62" w14:textId="4391B5C7" w:rsidR="0030619F" w:rsidRDefault="0030619F">
      <w:pPr>
        <w:pStyle w:val="CommentText"/>
      </w:pPr>
      <w:r>
        <w:rPr>
          <w:rStyle w:val="CommentReference"/>
        </w:rPr>
        <w:annotationRef/>
      </w:r>
      <w:r w:rsidRPr="56265D30">
        <w:t>i'd suggest going into more detail about what you'll be using to support your purpose/aim</w:t>
      </w:r>
    </w:p>
  </w:comment>
  <w:comment w:id="3" w:author="Guest User" w:date="2025-02-25T15:10:00Z" w:initials="GU">
    <w:p w14:paraId="6A9C3380" w14:textId="42466BBC" w:rsidR="00540E12" w:rsidRDefault="00540E12">
      <w:pPr>
        <w:pStyle w:val="CommentText"/>
      </w:pPr>
      <w:r>
        <w:rPr>
          <w:rStyle w:val="CommentReference"/>
        </w:rPr>
        <w:annotationRef/>
      </w:r>
      <w:r w:rsidRPr="751A1967">
        <w:t xml:space="preserve">grammar: narrower instead of more narrow </w:t>
      </w:r>
    </w:p>
  </w:comment>
  <w:comment w:id="4" w:author="Guest User" w:date="2025-02-25T15:14:00Z" w:initials="GU">
    <w:p w14:paraId="5BF703A7" w14:textId="2C94E893" w:rsidR="00540E12" w:rsidRDefault="00540E12">
      <w:pPr>
        <w:pStyle w:val="CommentText"/>
      </w:pPr>
      <w:r>
        <w:rPr>
          <w:rStyle w:val="CommentReference"/>
        </w:rPr>
        <w:annotationRef/>
      </w:r>
      <w:r w:rsidRPr="4C4D7D91">
        <w:t xml:space="preserve">I'd suggest mentioning what your figure 1 outlines </w:t>
      </w:r>
    </w:p>
  </w:comment>
  <w:comment w:id="5" w:author="Guest User" w:date="2025-02-25T15:15:00Z" w:initials="GU">
    <w:p w14:paraId="28B2B61E" w14:textId="4C3F567D" w:rsidR="00540E12" w:rsidRDefault="00540E12">
      <w:pPr>
        <w:pStyle w:val="CommentText"/>
      </w:pPr>
      <w:r>
        <w:rPr>
          <w:rStyle w:val="CommentReference"/>
        </w:rPr>
        <w:annotationRef/>
      </w:r>
      <w:r w:rsidRPr="385124F1">
        <w:t>make sure to add how many articles were selected from each database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206AE4B" w15:done="0"/>
  <w15:commentEx w15:paraId="332D82A0" w15:done="0"/>
  <w15:commentEx w15:paraId="41690C62" w15:done="0"/>
  <w15:commentEx w15:paraId="6A9C3380" w15:done="0"/>
  <w15:commentEx w15:paraId="5BF703A7" w15:done="0"/>
  <w15:commentEx w15:paraId="28B2B61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18ACCD0" w16cex:dateUtc="2025-03-03T01:44:00Z"/>
  <w16cex:commentExtensible w16cex:durableId="7F05BB90" w16cex:dateUtc="2025-03-02T23:38:00Z"/>
  <w16cex:commentExtensible w16cex:durableId="0F73D293" w16cex:dateUtc="2025-02-25T20:07:00Z"/>
  <w16cex:commentExtensible w16cex:durableId="2CA22336" w16cex:dateUtc="2025-02-25T20:10:00Z"/>
  <w16cex:commentExtensible w16cex:durableId="5F227A06" w16cex:dateUtc="2025-02-25T20:14:00Z"/>
  <w16cex:commentExtensible w16cex:durableId="6857D99C" w16cex:dateUtc="2025-02-25T20:1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206AE4B" w16cid:durableId="418ACCD0"/>
  <w16cid:commentId w16cid:paraId="332D82A0" w16cid:durableId="7F05BB90"/>
  <w16cid:commentId w16cid:paraId="41690C62" w16cid:durableId="0F73D293"/>
  <w16cid:commentId w16cid:paraId="6A9C3380" w16cid:durableId="2CA22336"/>
  <w16cid:commentId w16cid:paraId="5BF703A7" w16cid:durableId="5F227A06"/>
  <w16cid:commentId w16cid:paraId="28B2B61E" w16cid:durableId="6857D99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B94869" w14:textId="77777777" w:rsidR="0061517D" w:rsidRDefault="0061517D" w:rsidP="002F2479">
      <w:pPr>
        <w:spacing w:after="0" w:line="240" w:lineRule="auto"/>
      </w:pPr>
      <w:r>
        <w:separator/>
      </w:r>
    </w:p>
  </w:endnote>
  <w:endnote w:type="continuationSeparator" w:id="0">
    <w:p w14:paraId="664ED57F" w14:textId="77777777" w:rsidR="0061517D" w:rsidRDefault="0061517D" w:rsidP="002F2479">
      <w:pPr>
        <w:spacing w:after="0" w:line="240" w:lineRule="auto"/>
      </w:pPr>
      <w:r>
        <w:continuationSeparator/>
      </w:r>
    </w:p>
  </w:endnote>
  <w:endnote w:type="continuationNotice" w:id="1">
    <w:p w14:paraId="25306D07" w14:textId="77777777" w:rsidR="0061517D" w:rsidRDefault="0061517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5056E2" w14:textId="77777777" w:rsidR="0061517D" w:rsidRDefault="0061517D" w:rsidP="002F2479">
      <w:pPr>
        <w:spacing w:after="0" w:line="240" w:lineRule="auto"/>
      </w:pPr>
      <w:r>
        <w:separator/>
      </w:r>
    </w:p>
  </w:footnote>
  <w:footnote w:type="continuationSeparator" w:id="0">
    <w:p w14:paraId="19FAEA21" w14:textId="77777777" w:rsidR="0061517D" w:rsidRDefault="0061517D" w:rsidP="002F2479">
      <w:pPr>
        <w:spacing w:after="0" w:line="240" w:lineRule="auto"/>
      </w:pPr>
      <w:r>
        <w:continuationSeparator/>
      </w:r>
    </w:p>
  </w:footnote>
  <w:footnote w:type="continuationNotice" w:id="1">
    <w:p w14:paraId="4E301F35" w14:textId="77777777" w:rsidR="0061517D" w:rsidRDefault="0061517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3037079"/>
      <w:docPartObj>
        <w:docPartGallery w:val="Page Numbers (Top of Page)"/>
        <w:docPartUnique/>
      </w:docPartObj>
    </w:sdtPr>
    <w:sdtEndPr>
      <w:rPr>
        <w:noProof/>
      </w:rPr>
    </w:sdtEndPr>
    <w:sdtContent>
      <w:p w14:paraId="4D895BC0" w14:textId="487827CE" w:rsidR="00502EE2" w:rsidRDefault="00502EE2">
        <w:pPr>
          <w:pStyle w:val="Header"/>
          <w:jc w:val="right"/>
        </w:pPr>
        <w:r>
          <w:t xml:space="preserve"> </w:t>
        </w:r>
        <w:r>
          <w:tab/>
          <w:t xml:space="preserve">Davis </w:t>
        </w:r>
        <w:r>
          <w:fldChar w:fldCharType="begin"/>
        </w:r>
        <w:r>
          <w:instrText xml:space="preserve"> PAGE   \* MERGEFORMAT </w:instrText>
        </w:r>
        <w:r>
          <w:fldChar w:fldCharType="separate"/>
        </w:r>
        <w:r>
          <w:rPr>
            <w:noProof/>
          </w:rPr>
          <w:t>2</w:t>
        </w:r>
        <w:r>
          <w:rPr>
            <w:noProof/>
          </w:rPr>
          <w:fldChar w:fldCharType="end"/>
        </w:r>
      </w:p>
    </w:sdtContent>
  </w:sdt>
  <w:p w14:paraId="2AEB378D" w14:textId="77777777" w:rsidR="002F2479" w:rsidRDefault="002F2479" w:rsidP="00502EE2">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D3B02"/>
    <w:multiLevelType w:val="hybridMultilevel"/>
    <w:tmpl w:val="F1D2ADBA"/>
    <w:lvl w:ilvl="0" w:tplc="5B82E4A2">
      <w:start w:val="1"/>
      <w:numFmt w:val="bullet"/>
      <w:lvlText w:val="•"/>
      <w:lvlJc w:val="left"/>
      <w:pPr>
        <w:tabs>
          <w:tab w:val="num" w:pos="720"/>
        </w:tabs>
        <w:ind w:left="720" w:hanging="360"/>
      </w:pPr>
      <w:rPr>
        <w:rFonts w:ascii="Times New Roman" w:hAnsi="Times New Roman" w:hint="default"/>
      </w:rPr>
    </w:lvl>
    <w:lvl w:ilvl="1" w:tplc="D3C6F030" w:tentative="1">
      <w:start w:val="1"/>
      <w:numFmt w:val="bullet"/>
      <w:lvlText w:val="•"/>
      <w:lvlJc w:val="left"/>
      <w:pPr>
        <w:tabs>
          <w:tab w:val="num" w:pos="1440"/>
        </w:tabs>
        <w:ind w:left="1440" w:hanging="360"/>
      </w:pPr>
      <w:rPr>
        <w:rFonts w:ascii="Times New Roman" w:hAnsi="Times New Roman" w:hint="default"/>
      </w:rPr>
    </w:lvl>
    <w:lvl w:ilvl="2" w:tplc="E452E14E" w:tentative="1">
      <w:start w:val="1"/>
      <w:numFmt w:val="bullet"/>
      <w:lvlText w:val="•"/>
      <w:lvlJc w:val="left"/>
      <w:pPr>
        <w:tabs>
          <w:tab w:val="num" w:pos="2160"/>
        </w:tabs>
        <w:ind w:left="2160" w:hanging="360"/>
      </w:pPr>
      <w:rPr>
        <w:rFonts w:ascii="Times New Roman" w:hAnsi="Times New Roman" w:hint="default"/>
      </w:rPr>
    </w:lvl>
    <w:lvl w:ilvl="3" w:tplc="EE409E8E" w:tentative="1">
      <w:start w:val="1"/>
      <w:numFmt w:val="bullet"/>
      <w:lvlText w:val="•"/>
      <w:lvlJc w:val="left"/>
      <w:pPr>
        <w:tabs>
          <w:tab w:val="num" w:pos="2880"/>
        </w:tabs>
        <w:ind w:left="2880" w:hanging="360"/>
      </w:pPr>
      <w:rPr>
        <w:rFonts w:ascii="Times New Roman" w:hAnsi="Times New Roman" w:hint="default"/>
      </w:rPr>
    </w:lvl>
    <w:lvl w:ilvl="4" w:tplc="516AA268" w:tentative="1">
      <w:start w:val="1"/>
      <w:numFmt w:val="bullet"/>
      <w:lvlText w:val="•"/>
      <w:lvlJc w:val="left"/>
      <w:pPr>
        <w:tabs>
          <w:tab w:val="num" w:pos="3600"/>
        </w:tabs>
        <w:ind w:left="3600" w:hanging="360"/>
      </w:pPr>
      <w:rPr>
        <w:rFonts w:ascii="Times New Roman" w:hAnsi="Times New Roman" w:hint="default"/>
      </w:rPr>
    </w:lvl>
    <w:lvl w:ilvl="5" w:tplc="0E460C56" w:tentative="1">
      <w:start w:val="1"/>
      <w:numFmt w:val="bullet"/>
      <w:lvlText w:val="•"/>
      <w:lvlJc w:val="left"/>
      <w:pPr>
        <w:tabs>
          <w:tab w:val="num" w:pos="4320"/>
        </w:tabs>
        <w:ind w:left="4320" w:hanging="360"/>
      </w:pPr>
      <w:rPr>
        <w:rFonts w:ascii="Times New Roman" w:hAnsi="Times New Roman" w:hint="default"/>
      </w:rPr>
    </w:lvl>
    <w:lvl w:ilvl="6" w:tplc="7DD4A254" w:tentative="1">
      <w:start w:val="1"/>
      <w:numFmt w:val="bullet"/>
      <w:lvlText w:val="•"/>
      <w:lvlJc w:val="left"/>
      <w:pPr>
        <w:tabs>
          <w:tab w:val="num" w:pos="5040"/>
        </w:tabs>
        <w:ind w:left="5040" w:hanging="360"/>
      </w:pPr>
      <w:rPr>
        <w:rFonts w:ascii="Times New Roman" w:hAnsi="Times New Roman" w:hint="default"/>
      </w:rPr>
    </w:lvl>
    <w:lvl w:ilvl="7" w:tplc="09009BA0" w:tentative="1">
      <w:start w:val="1"/>
      <w:numFmt w:val="bullet"/>
      <w:lvlText w:val="•"/>
      <w:lvlJc w:val="left"/>
      <w:pPr>
        <w:tabs>
          <w:tab w:val="num" w:pos="5760"/>
        </w:tabs>
        <w:ind w:left="5760" w:hanging="360"/>
      </w:pPr>
      <w:rPr>
        <w:rFonts w:ascii="Times New Roman" w:hAnsi="Times New Roman" w:hint="default"/>
      </w:rPr>
    </w:lvl>
    <w:lvl w:ilvl="8" w:tplc="B2CA72EA"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BA975F8"/>
    <w:multiLevelType w:val="hybridMultilevel"/>
    <w:tmpl w:val="19DECD98"/>
    <w:lvl w:ilvl="0" w:tplc="B84CC9E8">
      <w:start w:val="1"/>
      <w:numFmt w:val="bullet"/>
      <w:lvlText w:val="•"/>
      <w:lvlJc w:val="left"/>
      <w:pPr>
        <w:tabs>
          <w:tab w:val="num" w:pos="720"/>
        </w:tabs>
        <w:ind w:left="720" w:hanging="360"/>
      </w:pPr>
      <w:rPr>
        <w:rFonts w:ascii="Times New Roman" w:hAnsi="Times New Roman" w:hint="default"/>
      </w:rPr>
    </w:lvl>
    <w:lvl w:ilvl="1" w:tplc="5D3C2286" w:tentative="1">
      <w:start w:val="1"/>
      <w:numFmt w:val="bullet"/>
      <w:lvlText w:val="•"/>
      <w:lvlJc w:val="left"/>
      <w:pPr>
        <w:tabs>
          <w:tab w:val="num" w:pos="1440"/>
        </w:tabs>
        <w:ind w:left="1440" w:hanging="360"/>
      </w:pPr>
      <w:rPr>
        <w:rFonts w:ascii="Times New Roman" w:hAnsi="Times New Roman" w:hint="default"/>
      </w:rPr>
    </w:lvl>
    <w:lvl w:ilvl="2" w:tplc="DF0EBE3C" w:tentative="1">
      <w:start w:val="1"/>
      <w:numFmt w:val="bullet"/>
      <w:lvlText w:val="•"/>
      <w:lvlJc w:val="left"/>
      <w:pPr>
        <w:tabs>
          <w:tab w:val="num" w:pos="2160"/>
        </w:tabs>
        <w:ind w:left="2160" w:hanging="360"/>
      </w:pPr>
      <w:rPr>
        <w:rFonts w:ascii="Times New Roman" w:hAnsi="Times New Roman" w:hint="default"/>
      </w:rPr>
    </w:lvl>
    <w:lvl w:ilvl="3" w:tplc="8EE8FE82" w:tentative="1">
      <w:start w:val="1"/>
      <w:numFmt w:val="bullet"/>
      <w:lvlText w:val="•"/>
      <w:lvlJc w:val="left"/>
      <w:pPr>
        <w:tabs>
          <w:tab w:val="num" w:pos="2880"/>
        </w:tabs>
        <w:ind w:left="2880" w:hanging="360"/>
      </w:pPr>
      <w:rPr>
        <w:rFonts w:ascii="Times New Roman" w:hAnsi="Times New Roman" w:hint="default"/>
      </w:rPr>
    </w:lvl>
    <w:lvl w:ilvl="4" w:tplc="5D644CE4" w:tentative="1">
      <w:start w:val="1"/>
      <w:numFmt w:val="bullet"/>
      <w:lvlText w:val="•"/>
      <w:lvlJc w:val="left"/>
      <w:pPr>
        <w:tabs>
          <w:tab w:val="num" w:pos="3600"/>
        </w:tabs>
        <w:ind w:left="3600" w:hanging="360"/>
      </w:pPr>
      <w:rPr>
        <w:rFonts w:ascii="Times New Roman" w:hAnsi="Times New Roman" w:hint="default"/>
      </w:rPr>
    </w:lvl>
    <w:lvl w:ilvl="5" w:tplc="4044FEA0" w:tentative="1">
      <w:start w:val="1"/>
      <w:numFmt w:val="bullet"/>
      <w:lvlText w:val="•"/>
      <w:lvlJc w:val="left"/>
      <w:pPr>
        <w:tabs>
          <w:tab w:val="num" w:pos="4320"/>
        </w:tabs>
        <w:ind w:left="4320" w:hanging="360"/>
      </w:pPr>
      <w:rPr>
        <w:rFonts w:ascii="Times New Roman" w:hAnsi="Times New Roman" w:hint="default"/>
      </w:rPr>
    </w:lvl>
    <w:lvl w:ilvl="6" w:tplc="08A60A5A" w:tentative="1">
      <w:start w:val="1"/>
      <w:numFmt w:val="bullet"/>
      <w:lvlText w:val="•"/>
      <w:lvlJc w:val="left"/>
      <w:pPr>
        <w:tabs>
          <w:tab w:val="num" w:pos="5040"/>
        </w:tabs>
        <w:ind w:left="5040" w:hanging="360"/>
      </w:pPr>
      <w:rPr>
        <w:rFonts w:ascii="Times New Roman" w:hAnsi="Times New Roman" w:hint="default"/>
      </w:rPr>
    </w:lvl>
    <w:lvl w:ilvl="7" w:tplc="5D9CA256" w:tentative="1">
      <w:start w:val="1"/>
      <w:numFmt w:val="bullet"/>
      <w:lvlText w:val="•"/>
      <w:lvlJc w:val="left"/>
      <w:pPr>
        <w:tabs>
          <w:tab w:val="num" w:pos="5760"/>
        </w:tabs>
        <w:ind w:left="5760" w:hanging="360"/>
      </w:pPr>
      <w:rPr>
        <w:rFonts w:ascii="Times New Roman" w:hAnsi="Times New Roman" w:hint="default"/>
      </w:rPr>
    </w:lvl>
    <w:lvl w:ilvl="8" w:tplc="586EFF1C"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25C4016F"/>
    <w:multiLevelType w:val="hybridMultilevel"/>
    <w:tmpl w:val="62C6E598"/>
    <w:lvl w:ilvl="0" w:tplc="7CEE3890">
      <w:start w:val="1"/>
      <w:numFmt w:val="bullet"/>
      <w:lvlText w:val="•"/>
      <w:lvlJc w:val="left"/>
      <w:pPr>
        <w:tabs>
          <w:tab w:val="num" w:pos="720"/>
        </w:tabs>
        <w:ind w:left="720" w:hanging="360"/>
      </w:pPr>
      <w:rPr>
        <w:rFonts w:ascii="Times New Roman" w:hAnsi="Times New Roman" w:hint="default"/>
      </w:rPr>
    </w:lvl>
    <w:lvl w:ilvl="1" w:tplc="526ECCA0" w:tentative="1">
      <w:start w:val="1"/>
      <w:numFmt w:val="bullet"/>
      <w:lvlText w:val="•"/>
      <w:lvlJc w:val="left"/>
      <w:pPr>
        <w:tabs>
          <w:tab w:val="num" w:pos="1440"/>
        </w:tabs>
        <w:ind w:left="1440" w:hanging="360"/>
      </w:pPr>
      <w:rPr>
        <w:rFonts w:ascii="Times New Roman" w:hAnsi="Times New Roman" w:hint="default"/>
      </w:rPr>
    </w:lvl>
    <w:lvl w:ilvl="2" w:tplc="BC1884E2" w:tentative="1">
      <w:start w:val="1"/>
      <w:numFmt w:val="bullet"/>
      <w:lvlText w:val="•"/>
      <w:lvlJc w:val="left"/>
      <w:pPr>
        <w:tabs>
          <w:tab w:val="num" w:pos="2160"/>
        </w:tabs>
        <w:ind w:left="2160" w:hanging="360"/>
      </w:pPr>
      <w:rPr>
        <w:rFonts w:ascii="Times New Roman" w:hAnsi="Times New Roman" w:hint="default"/>
      </w:rPr>
    </w:lvl>
    <w:lvl w:ilvl="3" w:tplc="5AAAB9BA" w:tentative="1">
      <w:start w:val="1"/>
      <w:numFmt w:val="bullet"/>
      <w:lvlText w:val="•"/>
      <w:lvlJc w:val="left"/>
      <w:pPr>
        <w:tabs>
          <w:tab w:val="num" w:pos="2880"/>
        </w:tabs>
        <w:ind w:left="2880" w:hanging="360"/>
      </w:pPr>
      <w:rPr>
        <w:rFonts w:ascii="Times New Roman" w:hAnsi="Times New Roman" w:hint="default"/>
      </w:rPr>
    </w:lvl>
    <w:lvl w:ilvl="4" w:tplc="8E3ACF8C" w:tentative="1">
      <w:start w:val="1"/>
      <w:numFmt w:val="bullet"/>
      <w:lvlText w:val="•"/>
      <w:lvlJc w:val="left"/>
      <w:pPr>
        <w:tabs>
          <w:tab w:val="num" w:pos="3600"/>
        </w:tabs>
        <w:ind w:left="3600" w:hanging="360"/>
      </w:pPr>
      <w:rPr>
        <w:rFonts w:ascii="Times New Roman" w:hAnsi="Times New Roman" w:hint="default"/>
      </w:rPr>
    </w:lvl>
    <w:lvl w:ilvl="5" w:tplc="AD16AD6C" w:tentative="1">
      <w:start w:val="1"/>
      <w:numFmt w:val="bullet"/>
      <w:lvlText w:val="•"/>
      <w:lvlJc w:val="left"/>
      <w:pPr>
        <w:tabs>
          <w:tab w:val="num" w:pos="4320"/>
        </w:tabs>
        <w:ind w:left="4320" w:hanging="360"/>
      </w:pPr>
      <w:rPr>
        <w:rFonts w:ascii="Times New Roman" w:hAnsi="Times New Roman" w:hint="default"/>
      </w:rPr>
    </w:lvl>
    <w:lvl w:ilvl="6" w:tplc="9064CD7A" w:tentative="1">
      <w:start w:val="1"/>
      <w:numFmt w:val="bullet"/>
      <w:lvlText w:val="•"/>
      <w:lvlJc w:val="left"/>
      <w:pPr>
        <w:tabs>
          <w:tab w:val="num" w:pos="5040"/>
        </w:tabs>
        <w:ind w:left="5040" w:hanging="360"/>
      </w:pPr>
      <w:rPr>
        <w:rFonts w:ascii="Times New Roman" w:hAnsi="Times New Roman" w:hint="default"/>
      </w:rPr>
    </w:lvl>
    <w:lvl w:ilvl="7" w:tplc="513CFB86" w:tentative="1">
      <w:start w:val="1"/>
      <w:numFmt w:val="bullet"/>
      <w:lvlText w:val="•"/>
      <w:lvlJc w:val="left"/>
      <w:pPr>
        <w:tabs>
          <w:tab w:val="num" w:pos="5760"/>
        </w:tabs>
        <w:ind w:left="5760" w:hanging="360"/>
      </w:pPr>
      <w:rPr>
        <w:rFonts w:ascii="Times New Roman" w:hAnsi="Times New Roman" w:hint="default"/>
      </w:rPr>
    </w:lvl>
    <w:lvl w:ilvl="8" w:tplc="F8E4E8C2"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2F325925"/>
    <w:multiLevelType w:val="hybridMultilevel"/>
    <w:tmpl w:val="3E56CE1A"/>
    <w:lvl w:ilvl="0" w:tplc="71B6F470">
      <w:start w:val="1"/>
      <w:numFmt w:val="bullet"/>
      <w:lvlText w:val="•"/>
      <w:lvlJc w:val="left"/>
      <w:pPr>
        <w:tabs>
          <w:tab w:val="num" w:pos="720"/>
        </w:tabs>
        <w:ind w:left="720" w:hanging="360"/>
      </w:pPr>
      <w:rPr>
        <w:rFonts w:ascii="Times New Roman" w:hAnsi="Times New Roman" w:hint="default"/>
      </w:rPr>
    </w:lvl>
    <w:lvl w:ilvl="1" w:tplc="1F463048" w:tentative="1">
      <w:start w:val="1"/>
      <w:numFmt w:val="bullet"/>
      <w:lvlText w:val="•"/>
      <w:lvlJc w:val="left"/>
      <w:pPr>
        <w:tabs>
          <w:tab w:val="num" w:pos="1440"/>
        </w:tabs>
        <w:ind w:left="1440" w:hanging="360"/>
      </w:pPr>
      <w:rPr>
        <w:rFonts w:ascii="Times New Roman" w:hAnsi="Times New Roman" w:hint="default"/>
      </w:rPr>
    </w:lvl>
    <w:lvl w:ilvl="2" w:tplc="913C45AC" w:tentative="1">
      <w:start w:val="1"/>
      <w:numFmt w:val="bullet"/>
      <w:lvlText w:val="•"/>
      <w:lvlJc w:val="left"/>
      <w:pPr>
        <w:tabs>
          <w:tab w:val="num" w:pos="2160"/>
        </w:tabs>
        <w:ind w:left="2160" w:hanging="360"/>
      </w:pPr>
      <w:rPr>
        <w:rFonts w:ascii="Times New Roman" w:hAnsi="Times New Roman" w:hint="default"/>
      </w:rPr>
    </w:lvl>
    <w:lvl w:ilvl="3" w:tplc="375E8556" w:tentative="1">
      <w:start w:val="1"/>
      <w:numFmt w:val="bullet"/>
      <w:lvlText w:val="•"/>
      <w:lvlJc w:val="left"/>
      <w:pPr>
        <w:tabs>
          <w:tab w:val="num" w:pos="2880"/>
        </w:tabs>
        <w:ind w:left="2880" w:hanging="360"/>
      </w:pPr>
      <w:rPr>
        <w:rFonts w:ascii="Times New Roman" w:hAnsi="Times New Roman" w:hint="default"/>
      </w:rPr>
    </w:lvl>
    <w:lvl w:ilvl="4" w:tplc="B49E90EE" w:tentative="1">
      <w:start w:val="1"/>
      <w:numFmt w:val="bullet"/>
      <w:lvlText w:val="•"/>
      <w:lvlJc w:val="left"/>
      <w:pPr>
        <w:tabs>
          <w:tab w:val="num" w:pos="3600"/>
        </w:tabs>
        <w:ind w:left="3600" w:hanging="360"/>
      </w:pPr>
      <w:rPr>
        <w:rFonts w:ascii="Times New Roman" w:hAnsi="Times New Roman" w:hint="default"/>
      </w:rPr>
    </w:lvl>
    <w:lvl w:ilvl="5" w:tplc="80FE3394" w:tentative="1">
      <w:start w:val="1"/>
      <w:numFmt w:val="bullet"/>
      <w:lvlText w:val="•"/>
      <w:lvlJc w:val="left"/>
      <w:pPr>
        <w:tabs>
          <w:tab w:val="num" w:pos="4320"/>
        </w:tabs>
        <w:ind w:left="4320" w:hanging="360"/>
      </w:pPr>
      <w:rPr>
        <w:rFonts w:ascii="Times New Roman" w:hAnsi="Times New Roman" w:hint="default"/>
      </w:rPr>
    </w:lvl>
    <w:lvl w:ilvl="6" w:tplc="30A23FDE" w:tentative="1">
      <w:start w:val="1"/>
      <w:numFmt w:val="bullet"/>
      <w:lvlText w:val="•"/>
      <w:lvlJc w:val="left"/>
      <w:pPr>
        <w:tabs>
          <w:tab w:val="num" w:pos="5040"/>
        </w:tabs>
        <w:ind w:left="5040" w:hanging="360"/>
      </w:pPr>
      <w:rPr>
        <w:rFonts w:ascii="Times New Roman" w:hAnsi="Times New Roman" w:hint="default"/>
      </w:rPr>
    </w:lvl>
    <w:lvl w:ilvl="7" w:tplc="BC72F6F8" w:tentative="1">
      <w:start w:val="1"/>
      <w:numFmt w:val="bullet"/>
      <w:lvlText w:val="•"/>
      <w:lvlJc w:val="left"/>
      <w:pPr>
        <w:tabs>
          <w:tab w:val="num" w:pos="5760"/>
        </w:tabs>
        <w:ind w:left="5760" w:hanging="360"/>
      </w:pPr>
      <w:rPr>
        <w:rFonts w:ascii="Times New Roman" w:hAnsi="Times New Roman" w:hint="default"/>
      </w:rPr>
    </w:lvl>
    <w:lvl w:ilvl="8" w:tplc="0EDAFE04"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7168FD58"/>
    <w:multiLevelType w:val="hybridMultilevel"/>
    <w:tmpl w:val="E6701684"/>
    <w:lvl w:ilvl="0" w:tplc="2402DF58">
      <w:start w:val="1"/>
      <w:numFmt w:val="decimal"/>
      <w:lvlText w:val="%1."/>
      <w:lvlJc w:val="left"/>
      <w:pPr>
        <w:ind w:left="720" w:hanging="360"/>
      </w:pPr>
    </w:lvl>
    <w:lvl w:ilvl="1" w:tplc="B310F9F6">
      <w:start w:val="1"/>
      <w:numFmt w:val="lowerLetter"/>
      <w:lvlText w:val="%2."/>
      <w:lvlJc w:val="left"/>
      <w:pPr>
        <w:ind w:left="1440" w:hanging="360"/>
      </w:pPr>
    </w:lvl>
    <w:lvl w:ilvl="2" w:tplc="1F602878">
      <w:start w:val="1"/>
      <w:numFmt w:val="lowerRoman"/>
      <w:lvlText w:val="%3."/>
      <w:lvlJc w:val="right"/>
      <w:pPr>
        <w:ind w:left="2160" w:hanging="180"/>
      </w:pPr>
    </w:lvl>
    <w:lvl w:ilvl="3" w:tplc="2DF68C32">
      <w:start w:val="1"/>
      <w:numFmt w:val="decimal"/>
      <w:lvlText w:val="%4."/>
      <w:lvlJc w:val="left"/>
      <w:pPr>
        <w:ind w:left="2880" w:hanging="360"/>
      </w:pPr>
    </w:lvl>
    <w:lvl w:ilvl="4" w:tplc="BF4C4C54">
      <w:start w:val="1"/>
      <w:numFmt w:val="lowerLetter"/>
      <w:lvlText w:val="%5."/>
      <w:lvlJc w:val="left"/>
      <w:pPr>
        <w:ind w:left="3600" w:hanging="360"/>
      </w:pPr>
    </w:lvl>
    <w:lvl w:ilvl="5" w:tplc="9EB2AACE">
      <w:start w:val="1"/>
      <w:numFmt w:val="lowerRoman"/>
      <w:lvlText w:val="%6."/>
      <w:lvlJc w:val="right"/>
      <w:pPr>
        <w:ind w:left="4320" w:hanging="180"/>
      </w:pPr>
    </w:lvl>
    <w:lvl w:ilvl="6" w:tplc="32728BB0">
      <w:start w:val="1"/>
      <w:numFmt w:val="decimal"/>
      <w:lvlText w:val="%7."/>
      <w:lvlJc w:val="left"/>
      <w:pPr>
        <w:ind w:left="5040" w:hanging="360"/>
      </w:pPr>
    </w:lvl>
    <w:lvl w:ilvl="7" w:tplc="80E41F38">
      <w:start w:val="1"/>
      <w:numFmt w:val="lowerLetter"/>
      <w:lvlText w:val="%8."/>
      <w:lvlJc w:val="left"/>
      <w:pPr>
        <w:ind w:left="5760" w:hanging="360"/>
      </w:pPr>
    </w:lvl>
    <w:lvl w:ilvl="8" w:tplc="019AB588">
      <w:start w:val="1"/>
      <w:numFmt w:val="lowerRoman"/>
      <w:lvlText w:val="%9."/>
      <w:lvlJc w:val="right"/>
      <w:pPr>
        <w:ind w:left="6480" w:hanging="180"/>
      </w:pPr>
    </w:lvl>
  </w:abstractNum>
  <w:abstractNum w:abstractNumId="5" w15:restartNumberingAfterBreak="0">
    <w:nsid w:val="7F0124DB"/>
    <w:multiLevelType w:val="hybridMultilevel"/>
    <w:tmpl w:val="2F620866"/>
    <w:lvl w:ilvl="0" w:tplc="A8A07108">
      <w:start w:val="1"/>
      <w:numFmt w:val="bullet"/>
      <w:lvlText w:val="•"/>
      <w:lvlJc w:val="left"/>
      <w:pPr>
        <w:tabs>
          <w:tab w:val="num" w:pos="720"/>
        </w:tabs>
        <w:ind w:left="720" w:hanging="360"/>
      </w:pPr>
      <w:rPr>
        <w:rFonts w:ascii="Times New Roman" w:hAnsi="Times New Roman" w:hint="default"/>
      </w:rPr>
    </w:lvl>
    <w:lvl w:ilvl="1" w:tplc="AF18D440" w:tentative="1">
      <w:start w:val="1"/>
      <w:numFmt w:val="bullet"/>
      <w:lvlText w:val="•"/>
      <w:lvlJc w:val="left"/>
      <w:pPr>
        <w:tabs>
          <w:tab w:val="num" w:pos="1440"/>
        </w:tabs>
        <w:ind w:left="1440" w:hanging="360"/>
      </w:pPr>
      <w:rPr>
        <w:rFonts w:ascii="Times New Roman" w:hAnsi="Times New Roman" w:hint="default"/>
      </w:rPr>
    </w:lvl>
    <w:lvl w:ilvl="2" w:tplc="2CB6A0D2" w:tentative="1">
      <w:start w:val="1"/>
      <w:numFmt w:val="bullet"/>
      <w:lvlText w:val="•"/>
      <w:lvlJc w:val="left"/>
      <w:pPr>
        <w:tabs>
          <w:tab w:val="num" w:pos="2160"/>
        </w:tabs>
        <w:ind w:left="2160" w:hanging="360"/>
      </w:pPr>
      <w:rPr>
        <w:rFonts w:ascii="Times New Roman" w:hAnsi="Times New Roman" w:hint="default"/>
      </w:rPr>
    </w:lvl>
    <w:lvl w:ilvl="3" w:tplc="010A5400" w:tentative="1">
      <w:start w:val="1"/>
      <w:numFmt w:val="bullet"/>
      <w:lvlText w:val="•"/>
      <w:lvlJc w:val="left"/>
      <w:pPr>
        <w:tabs>
          <w:tab w:val="num" w:pos="2880"/>
        </w:tabs>
        <w:ind w:left="2880" w:hanging="360"/>
      </w:pPr>
      <w:rPr>
        <w:rFonts w:ascii="Times New Roman" w:hAnsi="Times New Roman" w:hint="default"/>
      </w:rPr>
    </w:lvl>
    <w:lvl w:ilvl="4" w:tplc="081EEB16" w:tentative="1">
      <w:start w:val="1"/>
      <w:numFmt w:val="bullet"/>
      <w:lvlText w:val="•"/>
      <w:lvlJc w:val="left"/>
      <w:pPr>
        <w:tabs>
          <w:tab w:val="num" w:pos="3600"/>
        </w:tabs>
        <w:ind w:left="3600" w:hanging="360"/>
      </w:pPr>
      <w:rPr>
        <w:rFonts w:ascii="Times New Roman" w:hAnsi="Times New Roman" w:hint="default"/>
      </w:rPr>
    </w:lvl>
    <w:lvl w:ilvl="5" w:tplc="4992F296" w:tentative="1">
      <w:start w:val="1"/>
      <w:numFmt w:val="bullet"/>
      <w:lvlText w:val="•"/>
      <w:lvlJc w:val="left"/>
      <w:pPr>
        <w:tabs>
          <w:tab w:val="num" w:pos="4320"/>
        </w:tabs>
        <w:ind w:left="4320" w:hanging="360"/>
      </w:pPr>
      <w:rPr>
        <w:rFonts w:ascii="Times New Roman" w:hAnsi="Times New Roman" w:hint="default"/>
      </w:rPr>
    </w:lvl>
    <w:lvl w:ilvl="6" w:tplc="E6FAAE7A" w:tentative="1">
      <w:start w:val="1"/>
      <w:numFmt w:val="bullet"/>
      <w:lvlText w:val="•"/>
      <w:lvlJc w:val="left"/>
      <w:pPr>
        <w:tabs>
          <w:tab w:val="num" w:pos="5040"/>
        </w:tabs>
        <w:ind w:left="5040" w:hanging="360"/>
      </w:pPr>
      <w:rPr>
        <w:rFonts w:ascii="Times New Roman" w:hAnsi="Times New Roman" w:hint="default"/>
      </w:rPr>
    </w:lvl>
    <w:lvl w:ilvl="7" w:tplc="1A9E84DE" w:tentative="1">
      <w:start w:val="1"/>
      <w:numFmt w:val="bullet"/>
      <w:lvlText w:val="•"/>
      <w:lvlJc w:val="left"/>
      <w:pPr>
        <w:tabs>
          <w:tab w:val="num" w:pos="5760"/>
        </w:tabs>
        <w:ind w:left="5760" w:hanging="360"/>
      </w:pPr>
      <w:rPr>
        <w:rFonts w:ascii="Times New Roman" w:hAnsi="Times New Roman" w:hint="default"/>
      </w:rPr>
    </w:lvl>
    <w:lvl w:ilvl="8" w:tplc="AC5006E0" w:tentative="1">
      <w:start w:val="1"/>
      <w:numFmt w:val="bullet"/>
      <w:lvlText w:val="•"/>
      <w:lvlJc w:val="left"/>
      <w:pPr>
        <w:tabs>
          <w:tab w:val="num" w:pos="6480"/>
        </w:tabs>
        <w:ind w:left="6480" w:hanging="360"/>
      </w:pPr>
      <w:rPr>
        <w:rFonts w:ascii="Times New Roman" w:hAnsi="Times New Roman" w:hint="default"/>
      </w:rPr>
    </w:lvl>
  </w:abstractNum>
  <w:num w:numId="1" w16cid:durableId="125663702">
    <w:abstractNumId w:val="4"/>
  </w:num>
  <w:num w:numId="2" w16cid:durableId="263534879">
    <w:abstractNumId w:val="5"/>
  </w:num>
  <w:num w:numId="3" w16cid:durableId="1089230917">
    <w:abstractNumId w:val="3"/>
  </w:num>
  <w:num w:numId="4" w16cid:durableId="1330908988">
    <w:abstractNumId w:val="1"/>
  </w:num>
  <w:num w:numId="5" w16cid:durableId="176043984">
    <w:abstractNumId w:val="0"/>
  </w:num>
  <w:num w:numId="6" w16cid:durableId="187460773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PA 7th&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tf25pv9wvwpaees9zq5s0sgs0aw2xvzxrff&quot;&gt;My EndNote Library&lt;record-ids&gt;&lt;item&gt;5&lt;/item&gt;&lt;item&gt;7&lt;/item&gt;&lt;item&gt;8&lt;/item&gt;&lt;item&gt;9&lt;/item&gt;&lt;item&gt;10&lt;/item&gt;&lt;item&gt;12&lt;/item&gt;&lt;item&gt;13&lt;/item&gt;&lt;item&gt;14&lt;/item&gt;&lt;item&gt;15&lt;/item&gt;&lt;item&gt;16&lt;/item&gt;&lt;item&gt;17&lt;/item&gt;&lt;/record-ids&gt;&lt;/item&gt;&lt;/Libraries&gt;"/>
  </w:docVars>
  <w:rsids>
    <w:rsidRoot w:val="00CF4F84"/>
    <w:rsid w:val="0001061B"/>
    <w:rsid w:val="0001129E"/>
    <w:rsid w:val="00012DA1"/>
    <w:rsid w:val="00015CA5"/>
    <w:rsid w:val="00017024"/>
    <w:rsid w:val="0001711B"/>
    <w:rsid w:val="000218E5"/>
    <w:rsid w:val="000223AA"/>
    <w:rsid w:val="0003495B"/>
    <w:rsid w:val="00034A90"/>
    <w:rsid w:val="00037EBE"/>
    <w:rsid w:val="00050B82"/>
    <w:rsid w:val="00051797"/>
    <w:rsid w:val="0005308F"/>
    <w:rsid w:val="00057653"/>
    <w:rsid w:val="00057A6F"/>
    <w:rsid w:val="0006011B"/>
    <w:rsid w:val="00060DB4"/>
    <w:rsid w:val="00064120"/>
    <w:rsid w:val="000641BB"/>
    <w:rsid w:val="00065C9C"/>
    <w:rsid w:val="00065F13"/>
    <w:rsid w:val="00071538"/>
    <w:rsid w:val="00072DF0"/>
    <w:rsid w:val="0007538A"/>
    <w:rsid w:val="00075A53"/>
    <w:rsid w:val="00076E0C"/>
    <w:rsid w:val="000838C7"/>
    <w:rsid w:val="0009346E"/>
    <w:rsid w:val="00093D4F"/>
    <w:rsid w:val="000971FB"/>
    <w:rsid w:val="000A1816"/>
    <w:rsid w:val="000A2A50"/>
    <w:rsid w:val="000B068E"/>
    <w:rsid w:val="000B33FF"/>
    <w:rsid w:val="000B7184"/>
    <w:rsid w:val="000C2748"/>
    <w:rsid w:val="000C45BD"/>
    <w:rsid w:val="000C6CC9"/>
    <w:rsid w:val="000D4A51"/>
    <w:rsid w:val="000D6E06"/>
    <w:rsid w:val="000D7389"/>
    <w:rsid w:val="000D78BE"/>
    <w:rsid w:val="000E0ED4"/>
    <w:rsid w:val="000E390F"/>
    <w:rsid w:val="000E3C17"/>
    <w:rsid w:val="000E5FC8"/>
    <w:rsid w:val="000F20B9"/>
    <w:rsid w:val="000F6397"/>
    <w:rsid w:val="000F65EC"/>
    <w:rsid w:val="000F7472"/>
    <w:rsid w:val="00104F41"/>
    <w:rsid w:val="00111E3B"/>
    <w:rsid w:val="00111FF7"/>
    <w:rsid w:val="00115C09"/>
    <w:rsid w:val="0011696F"/>
    <w:rsid w:val="00117B58"/>
    <w:rsid w:val="001236BA"/>
    <w:rsid w:val="001320E5"/>
    <w:rsid w:val="0013613F"/>
    <w:rsid w:val="0014122B"/>
    <w:rsid w:val="0014157B"/>
    <w:rsid w:val="00146203"/>
    <w:rsid w:val="001562B5"/>
    <w:rsid w:val="001607E9"/>
    <w:rsid w:val="00161D8E"/>
    <w:rsid w:val="0016286C"/>
    <w:rsid w:val="001642D2"/>
    <w:rsid w:val="00165F81"/>
    <w:rsid w:val="00166BB1"/>
    <w:rsid w:val="00171B72"/>
    <w:rsid w:val="001721FC"/>
    <w:rsid w:val="00174043"/>
    <w:rsid w:val="00175DC0"/>
    <w:rsid w:val="00180377"/>
    <w:rsid w:val="00181C66"/>
    <w:rsid w:val="00181FBC"/>
    <w:rsid w:val="001845C9"/>
    <w:rsid w:val="00194A6E"/>
    <w:rsid w:val="001A347A"/>
    <w:rsid w:val="001B0FC9"/>
    <w:rsid w:val="001B3FB7"/>
    <w:rsid w:val="001B6EEE"/>
    <w:rsid w:val="001C26AA"/>
    <w:rsid w:val="001D37C9"/>
    <w:rsid w:val="001D4B86"/>
    <w:rsid w:val="001D674C"/>
    <w:rsid w:val="001D6C58"/>
    <w:rsid w:val="001E0040"/>
    <w:rsid w:val="001E0673"/>
    <w:rsid w:val="001F053D"/>
    <w:rsid w:val="00201CB0"/>
    <w:rsid w:val="0020426A"/>
    <w:rsid w:val="002050A1"/>
    <w:rsid w:val="00214B5F"/>
    <w:rsid w:val="00215B50"/>
    <w:rsid w:val="002178C1"/>
    <w:rsid w:val="00224A27"/>
    <w:rsid w:val="00225E4F"/>
    <w:rsid w:val="0022667F"/>
    <w:rsid w:val="0023291A"/>
    <w:rsid w:val="0023299D"/>
    <w:rsid w:val="002339C0"/>
    <w:rsid w:val="00233C47"/>
    <w:rsid w:val="00233EAF"/>
    <w:rsid w:val="00236194"/>
    <w:rsid w:val="00242A30"/>
    <w:rsid w:val="00250B19"/>
    <w:rsid w:val="00255E67"/>
    <w:rsid w:val="002561DB"/>
    <w:rsid w:val="00262750"/>
    <w:rsid w:val="00265467"/>
    <w:rsid w:val="00270C4D"/>
    <w:rsid w:val="00277BC0"/>
    <w:rsid w:val="00284FA2"/>
    <w:rsid w:val="00292490"/>
    <w:rsid w:val="002A42B1"/>
    <w:rsid w:val="002A4BA8"/>
    <w:rsid w:val="002A5F44"/>
    <w:rsid w:val="002B095D"/>
    <w:rsid w:val="002B74C6"/>
    <w:rsid w:val="002C02AC"/>
    <w:rsid w:val="002C390D"/>
    <w:rsid w:val="002C496D"/>
    <w:rsid w:val="002C5084"/>
    <w:rsid w:val="002C7881"/>
    <w:rsid w:val="002D065A"/>
    <w:rsid w:val="002D536F"/>
    <w:rsid w:val="002D5B36"/>
    <w:rsid w:val="002D69EB"/>
    <w:rsid w:val="002D7563"/>
    <w:rsid w:val="002E2D4C"/>
    <w:rsid w:val="002E3048"/>
    <w:rsid w:val="002F063A"/>
    <w:rsid w:val="002F16BE"/>
    <w:rsid w:val="002F17D0"/>
    <w:rsid w:val="002F2479"/>
    <w:rsid w:val="002F2C04"/>
    <w:rsid w:val="002F3E99"/>
    <w:rsid w:val="00304864"/>
    <w:rsid w:val="0030619F"/>
    <w:rsid w:val="003105DC"/>
    <w:rsid w:val="0031693B"/>
    <w:rsid w:val="00320063"/>
    <w:rsid w:val="003204D7"/>
    <w:rsid w:val="00320929"/>
    <w:rsid w:val="003233D7"/>
    <w:rsid w:val="003340A3"/>
    <w:rsid w:val="00342A56"/>
    <w:rsid w:val="003432C1"/>
    <w:rsid w:val="00346C57"/>
    <w:rsid w:val="0034764D"/>
    <w:rsid w:val="00354063"/>
    <w:rsid w:val="0035436F"/>
    <w:rsid w:val="0035442B"/>
    <w:rsid w:val="00357350"/>
    <w:rsid w:val="00357D24"/>
    <w:rsid w:val="003628E4"/>
    <w:rsid w:val="0037006A"/>
    <w:rsid w:val="003702A0"/>
    <w:rsid w:val="003720A5"/>
    <w:rsid w:val="0037325C"/>
    <w:rsid w:val="00376AD6"/>
    <w:rsid w:val="00381C06"/>
    <w:rsid w:val="0038289D"/>
    <w:rsid w:val="00382CA0"/>
    <w:rsid w:val="003833CD"/>
    <w:rsid w:val="00384399"/>
    <w:rsid w:val="00386AEA"/>
    <w:rsid w:val="00393096"/>
    <w:rsid w:val="003940BA"/>
    <w:rsid w:val="00394772"/>
    <w:rsid w:val="003A021C"/>
    <w:rsid w:val="003A286E"/>
    <w:rsid w:val="003A33DB"/>
    <w:rsid w:val="003A3CAB"/>
    <w:rsid w:val="003A5472"/>
    <w:rsid w:val="003B2A12"/>
    <w:rsid w:val="003B49DB"/>
    <w:rsid w:val="003B6E16"/>
    <w:rsid w:val="003B77F8"/>
    <w:rsid w:val="003C24FC"/>
    <w:rsid w:val="003C2B71"/>
    <w:rsid w:val="003C46BC"/>
    <w:rsid w:val="003C4B5C"/>
    <w:rsid w:val="003D10C4"/>
    <w:rsid w:val="003E0BE1"/>
    <w:rsid w:val="003E288D"/>
    <w:rsid w:val="003E2EE5"/>
    <w:rsid w:val="003E6BA9"/>
    <w:rsid w:val="003F1F99"/>
    <w:rsid w:val="003F20E4"/>
    <w:rsid w:val="003F371E"/>
    <w:rsid w:val="003F46E6"/>
    <w:rsid w:val="003F4D24"/>
    <w:rsid w:val="003F5A41"/>
    <w:rsid w:val="003F6CAB"/>
    <w:rsid w:val="004021FF"/>
    <w:rsid w:val="0041326B"/>
    <w:rsid w:val="00422496"/>
    <w:rsid w:val="004269ED"/>
    <w:rsid w:val="00430225"/>
    <w:rsid w:val="00434EC3"/>
    <w:rsid w:val="00440911"/>
    <w:rsid w:val="00442D0C"/>
    <w:rsid w:val="00446E6B"/>
    <w:rsid w:val="00453CB2"/>
    <w:rsid w:val="0045774C"/>
    <w:rsid w:val="004616AB"/>
    <w:rsid w:val="0046260F"/>
    <w:rsid w:val="00462C4D"/>
    <w:rsid w:val="0047147E"/>
    <w:rsid w:val="0047434E"/>
    <w:rsid w:val="0047452E"/>
    <w:rsid w:val="00476FE4"/>
    <w:rsid w:val="00484088"/>
    <w:rsid w:val="004842C2"/>
    <w:rsid w:val="004843FE"/>
    <w:rsid w:val="00487176"/>
    <w:rsid w:val="00495C64"/>
    <w:rsid w:val="00496288"/>
    <w:rsid w:val="00496599"/>
    <w:rsid w:val="004A367C"/>
    <w:rsid w:val="004A4E69"/>
    <w:rsid w:val="004A4F81"/>
    <w:rsid w:val="004A791F"/>
    <w:rsid w:val="004B0D1B"/>
    <w:rsid w:val="004B1218"/>
    <w:rsid w:val="004B1D59"/>
    <w:rsid w:val="004B2964"/>
    <w:rsid w:val="004B2D19"/>
    <w:rsid w:val="004B415E"/>
    <w:rsid w:val="004B6218"/>
    <w:rsid w:val="004B635B"/>
    <w:rsid w:val="004C1861"/>
    <w:rsid w:val="004C5324"/>
    <w:rsid w:val="004D3F43"/>
    <w:rsid w:val="004D5EDB"/>
    <w:rsid w:val="004D6C68"/>
    <w:rsid w:val="004F3AC1"/>
    <w:rsid w:val="004F7A79"/>
    <w:rsid w:val="00500C37"/>
    <w:rsid w:val="00502DE0"/>
    <w:rsid w:val="00502EE2"/>
    <w:rsid w:val="00502EFD"/>
    <w:rsid w:val="00504A8A"/>
    <w:rsid w:val="00510CC9"/>
    <w:rsid w:val="005147D3"/>
    <w:rsid w:val="00515F1B"/>
    <w:rsid w:val="005178CC"/>
    <w:rsid w:val="00520331"/>
    <w:rsid w:val="005238C6"/>
    <w:rsid w:val="005274F5"/>
    <w:rsid w:val="00532D81"/>
    <w:rsid w:val="00532DF0"/>
    <w:rsid w:val="0053377E"/>
    <w:rsid w:val="00536887"/>
    <w:rsid w:val="00540E12"/>
    <w:rsid w:val="005431C3"/>
    <w:rsid w:val="005450C4"/>
    <w:rsid w:val="0054789C"/>
    <w:rsid w:val="0054797D"/>
    <w:rsid w:val="0055032D"/>
    <w:rsid w:val="00551F13"/>
    <w:rsid w:val="00556C51"/>
    <w:rsid w:val="00560D89"/>
    <w:rsid w:val="00563698"/>
    <w:rsid w:val="00567F85"/>
    <w:rsid w:val="005705D2"/>
    <w:rsid w:val="00571913"/>
    <w:rsid w:val="005720DA"/>
    <w:rsid w:val="00572345"/>
    <w:rsid w:val="00572538"/>
    <w:rsid w:val="00576597"/>
    <w:rsid w:val="00577B19"/>
    <w:rsid w:val="00583571"/>
    <w:rsid w:val="0058557C"/>
    <w:rsid w:val="00586240"/>
    <w:rsid w:val="00586426"/>
    <w:rsid w:val="00587C94"/>
    <w:rsid w:val="005901A1"/>
    <w:rsid w:val="005920B2"/>
    <w:rsid w:val="0059289F"/>
    <w:rsid w:val="00594761"/>
    <w:rsid w:val="00594870"/>
    <w:rsid w:val="005958F4"/>
    <w:rsid w:val="005A677A"/>
    <w:rsid w:val="005A7F02"/>
    <w:rsid w:val="005B0000"/>
    <w:rsid w:val="005B0CC7"/>
    <w:rsid w:val="005B5308"/>
    <w:rsid w:val="005B6044"/>
    <w:rsid w:val="005C4E11"/>
    <w:rsid w:val="005D0AA3"/>
    <w:rsid w:val="005D1F4F"/>
    <w:rsid w:val="005D3737"/>
    <w:rsid w:val="005D6798"/>
    <w:rsid w:val="005D67B4"/>
    <w:rsid w:val="005E0CD3"/>
    <w:rsid w:val="005E2C9B"/>
    <w:rsid w:val="005E2D2D"/>
    <w:rsid w:val="005E4333"/>
    <w:rsid w:val="005E7CB2"/>
    <w:rsid w:val="005F577F"/>
    <w:rsid w:val="00603637"/>
    <w:rsid w:val="00603925"/>
    <w:rsid w:val="006054A1"/>
    <w:rsid w:val="006145E6"/>
    <w:rsid w:val="0061517D"/>
    <w:rsid w:val="00616D05"/>
    <w:rsid w:val="00620ADC"/>
    <w:rsid w:val="00620F36"/>
    <w:rsid w:val="00620F3E"/>
    <w:rsid w:val="006213F9"/>
    <w:rsid w:val="00621548"/>
    <w:rsid w:val="006228EE"/>
    <w:rsid w:val="0062735C"/>
    <w:rsid w:val="00633D29"/>
    <w:rsid w:val="00637BA0"/>
    <w:rsid w:val="00637DE2"/>
    <w:rsid w:val="006409A8"/>
    <w:rsid w:val="006424DE"/>
    <w:rsid w:val="00642D71"/>
    <w:rsid w:val="00646D55"/>
    <w:rsid w:val="00657DC2"/>
    <w:rsid w:val="00661312"/>
    <w:rsid w:val="00667ED5"/>
    <w:rsid w:val="006750AC"/>
    <w:rsid w:val="00683248"/>
    <w:rsid w:val="006943DD"/>
    <w:rsid w:val="0069722F"/>
    <w:rsid w:val="00697380"/>
    <w:rsid w:val="00697577"/>
    <w:rsid w:val="006A169D"/>
    <w:rsid w:val="006A2205"/>
    <w:rsid w:val="006B306F"/>
    <w:rsid w:val="006B4F68"/>
    <w:rsid w:val="006C2249"/>
    <w:rsid w:val="006C400E"/>
    <w:rsid w:val="006C5D38"/>
    <w:rsid w:val="006C66DF"/>
    <w:rsid w:val="006D5618"/>
    <w:rsid w:val="006E3063"/>
    <w:rsid w:val="006E376D"/>
    <w:rsid w:val="006E461D"/>
    <w:rsid w:val="006E48B7"/>
    <w:rsid w:val="006E490A"/>
    <w:rsid w:val="006F27B6"/>
    <w:rsid w:val="006F467E"/>
    <w:rsid w:val="00701AD7"/>
    <w:rsid w:val="00710BC0"/>
    <w:rsid w:val="007125B4"/>
    <w:rsid w:val="00712939"/>
    <w:rsid w:val="00713A7D"/>
    <w:rsid w:val="007150BB"/>
    <w:rsid w:val="00721771"/>
    <w:rsid w:val="0072608A"/>
    <w:rsid w:val="00727309"/>
    <w:rsid w:val="00727AA9"/>
    <w:rsid w:val="0073160F"/>
    <w:rsid w:val="00732FA8"/>
    <w:rsid w:val="0073353A"/>
    <w:rsid w:val="007346F1"/>
    <w:rsid w:val="00734D42"/>
    <w:rsid w:val="00736111"/>
    <w:rsid w:val="007372BE"/>
    <w:rsid w:val="007400EA"/>
    <w:rsid w:val="00744014"/>
    <w:rsid w:val="007475D4"/>
    <w:rsid w:val="00750A27"/>
    <w:rsid w:val="00752B06"/>
    <w:rsid w:val="00752CA3"/>
    <w:rsid w:val="00752D80"/>
    <w:rsid w:val="007541C0"/>
    <w:rsid w:val="00756717"/>
    <w:rsid w:val="00761D4D"/>
    <w:rsid w:val="007676C7"/>
    <w:rsid w:val="00771BB3"/>
    <w:rsid w:val="00773421"/>
    <w:rsid w:val="00774400"/>
    <w:rsid w:val="00776A44"/>
    <w:rsid w:val="00777C12"/>
    <w:rsid w:val="00783FFA"/>
    <w:rsid w:val="00784D68"/>
    <w:rsid w:val="00792CB9"/>
    <w:rsid w:val="00796B23"/>
    <w:rsid w:val="007A3F8A"/>
    <w:rsid w:val="007A424A"/>
    <w:rsid w:val="007A7129"/>
    <w:rsid w:val="007A73C2"/>
    <w:rsid w:val="007B037B"/>
    <w:rsid w:val="007B2741"/>
    <w:rsid w:val="007B289F"/>
    <w:rsid w:val="007C2546"/>
    <w:rsid w:val="007C6250"/>
    <w:rsid w:val="007C6CF2"/>
    <w:rsid w:val="007D39F2"/>
    <w:rsid w:val="007D4117"/>
    <w:rsid w:val="007D793B"/>
    <w:rsid w:val="007D7C9A"/>
    <w:rsid w:val="007E0438"/>
    <w:rsid w:val="007E4291"/>
    <w:rsid w:val="007F43B5"/>
    <w:rsid w:val="007F4CFC"/>
    <w:rsid w:val="007F5769"/>
    <w:rsid w:val="007F62D9"/>
    <w:rsid w:val="007F6E89"/>
    <w:rsid w:val="00801C5D"/>
    <w:rsid w:val="0080248D"/>
    <w:rsid w:val="00810E6B"/>
    <w:rsid w:val="0081205D"/>
    <w:rsid w:val="008167FB"/>
    <w:rsid w:val="00824C5D"/>
    <w:rsid w:val="00827D4D"/>
    <w:rsid w:val="00834974"/>
    <w:rsid w:val="008505ED"/>
    <w:rsid w:val="00851109"/>
    <w:rsid w:val="00852BE4"/>
    <w:rsid w:val="0085734C"/>
    <w:rsid w:val="00857E29"/>
    <w:rsid w:val="0086014D"/>
    <w:rsid w:val="00861D64"/>
    <w:rsid w:val="00865B9E"/>
    <w:rsid w:val="00872451"/>
    <w:rsid w:val="0087653A"/>
    <w:rsid w:val="00876C66"/>
    <w:rsid w:val="008774A6"/>
    <w:rsid w:val="00877BA3"/>
    <w:rsid w:val="00877F13"/>
    <w:rsid w:val="00881E73"/>
    <w:rsid w:val="00885C6B"/>
    <w:rsid w:val="00886824"/>
    <w:rsid w:val="008947B3"/>
    <w:rsid w:val="008A12D9"/>
    <w:rsid w:val="008A2935"/>
    <w:rsid w:val="008A49EE"/>
    <w:rsid w:val="008B0DDC"/>
    <w:rsid w:val="008B122E"/>
    <w:rsid w:val="008B160F"/>
    <w:rsid w:val="008B1631"/>
    <w:rsid w:val="008C09A1"/>
    <w:rsid w:val="008C106B"/>
    <w:rsid w:val="008C1781"/>
    <w:rsid w:val="008C1A4F"/>
    <w:rsid w:val="008C230B"/>
    <w:rsid w:val="008C5527"/>
    <w:rsid w:val="008D502D"/>
    <w:rsid w:val="008E26F5"/>
    <w:rsid w:val="008E7131"/>
    <w:rsid w:val="008E778B"/>
    <w:rsid w:val="008F0207"/>
    <w:rsid w:val="008F4AA3"/>
    <w:rsid w:val="008F57D5"/>
    <w:rsid w:val="008F7FAF"/>
    <w:rsid w:val="009034B5"/>
    <w:rsid w:val="00911994"/>
    <w:rsid w:val="00913C64"/>
    <w:rsid w:val="0091472B"/>
    <w:rsid w:val="00916D97"/>
    <w:rsid w:val="0092190E"/>
    <w:rsid w:val="00922237"/>
    <w:rsid w:val="00924D2D"/>
    <w:rsid w:val="009256A6"/>
    <w:rsid w:val="0092795B"/>
    <w:rsid w:val="0093066C"/>
    <w:rsid w:val="0093534A"/>
    <w:rsid w:val="009361E4"/>
    <w:rsid w:val="009460A6"/>
    <w:rsid w:val="00951427"/>
    <w:rsid w:val="009529D6"/>
    <w:rsid w:val="00952A48"/>
    <w:rsid w:val="00953AFC"/>
    <w:rsid w:val="00954299"/>
    <w:rsid w:val="00955D2E"/>
    <w:rsid w:val="00956AE7"/>
    <w:rsid w:val="009612D4"/>
    <w:rsid w:val="00962E51"/>
    <w:rsid w:val="00964837"/>
    <w:rsid w:val="00970EF0"/>
    <w:rsid w:val="00977695"/>
    <w:rsid w:val="009854A6"/>
    <w:rsid w:val="0098620F"/>
    <w:rsid w:val="00987509"/>
    <w:rsid w:val="009922B6"/>
    <w:rsid w:val="00992FA1"/>
    <w:rsid w:val="00993676"/>
    <w:rsid w:val="009943B5"/>
    <w:rsid w:val="009976AE"/>
    <w:rsid w:val="009A3067"/>
    <w:rsid w:val="009A4BF9"/>
    <w:rsid w:val="009B57EC"/>
    <w:rsid w:val="009C00B1"/>
    <w:rsid w:val="009C7ACB"/>
    <w:rsid w:val="009D2FBF"/>
    <w:rsid w:val="009D695D"/>
    <w:rsid w:val="009E6008"/>
    <w:rsid w:val="009F149F"/>
    <w:rsid w:val="009F14CA"/>
    <w:rsid w:val="009F19FA"/>
    <w:rsid w:val="00A032AA"/>
    <w:rsid w:val="00A13CE4"/>
    <w:rsid w:val="00A14D22"/>
    <w:rsid w:val="00A17D8C"/>
    <w:rsid w:val="00A17FDC"/>
    <w:rsid w:val="00A25DDD"/>
    <w:rsid w:val="00A2691E"/>
    <w:rsid w:val="00A32622"/>
    <w:rsid w:val="00A32F6A"/>
    <w:rsid w:val="00A3327A"/>
    <w:rsid w:val="00A40EA2"/>
    <w:rsid w:val="00A4596F"/>
    <w:rsid w:val="00A470B2"/>
    <w:rsid w:val="00A54EEE"/>
    <w:rsid w:val="00A564C7"/>
    <w:rsid w:val="00A60B9C"/>
    <w:rsid w:val="00A61B70"/>
    <w:rsid w:val="00A62B61"/>
    <w:rsid w:val="00A6667F"/>
    <w:rsid w:val="00A72D32"/>
    <w:rsid w:val="00A73F64"/>
    <w:rsid w:val="00A80F9B"/>
    <w:rsid w:val="00A811E2"/>
    <w:rsid w:val="00A85854"/>
    <w:rsid w:val="00A93531"/>
    <w:rsid w:val="00A947CD"/>
    <w:rsid w:val="00A948B9"/>
    <w:rsid w:val="00A956F5"/>
    <w:rsid w:val="00A959B6"/>
    <w:rsid w:val="00A968A7"/>
    <w:rsid w:val="00AA1A5C"/>
    <w:rsid w:val="00AB0D99"/>
    <w:rsid w:val="00AB6A59"/>
    <w:rsid w:val="00AC009C"/>
    <w:rsid w:val="00AC0519"/>
    <w:rsid w:val="00AC697D"/>
    <w:rsid w:val="00AC6F2B"/>
    <w:rsid w:val="00AD1D0E"/>
    <w:rsid w:val="00AD66D7"/>
    <w:rsid w:val="00AE197B"/>
    <w:rsid w:val="00AE2467"/>
    <w:rsid w:val="00AE3D9A"/>
    <w:rsid w:val="00AE625F"/>
    <w:rsid w:val="00AE67A4"/>
    <w:rsid w:val="00AF34BF"/>
    <w:rsid w:val="00B07348"/>
    <w:rsid w:val="00B07D16"/>
    <w:rsid w:val="00B1301F"/>
    <w:rsid w:val="00B13D0D"/>
    <w:rsid w:val="00B17EF0"/>
    <w:rsid w:val="00B20263"/>
    <w:rsid w:val="00B308CC"/>
    <w:rsid w:val="00B3177E"/>
    <w:rsid w:val="00B31D73"/>
    <w:rsid w:val="00B32000"/>
    <w:rsid w:val="00B3359C"/>
    <w:rsid w:val="00B3446B"/>
    <w:rsid w:val="00B44674"/>
    <w:rsid w:val="00B51FB3"/>
    <w:rsid w:val="00B54ED9"/>
    <w:rsid w:val="00B576FF"/>
    <w:rsid w:val="00B613A7"/>
    <w:rsid w:val="00B63231"/>
    <w:rsid w:val="00B72B92"/>
    <w:rsid w:val="00B75FF9"/>
    <w:rsid w:val="00B8203B"/>
    <w:rsid w:val="00B82265"/>
    <w:rsid w:val="00B829C0"/>
    <w:rsid w:val="00B83383"/>
    <w:rsid w:val="00B86A42"/>
    <w:rsid w:val="00B925BF"/>
    <w:rsid w:val="00B934DE"/>
    <w:rsid w:val="00B966C7"/>
    <w:rsid w:val="00B96D0D"/>
    <w:rsid w:val="00BA1BD8"/>
    <w:rsid w:val="00BA4C3B"/>
    <w:rsid w:val="00BB2ED9"/>
    <w:rsid w:val="00BB7A85"/>
    <w:rsid w:val="00BC4512"/>
    <w:rsid w:val="00BC69DA"/>
    <w:rsid w:val="00BC7BD9"/>
    <w:rsid w:val="00BD06C5"/>
    <w:rsid w:val="00BD3997"/>
    <w:rsid w:val="00BE330A"/>
    <w:rsid w:val="00BF0C27"/>
    <w:rsid w:val="00BF3275"/>
    <w:rsid w:val="00BF62FD"/>
    <w:rsid w:val="00BF645F"/>
    <w:rsid w:val="00BF6BB6"/>
    <w:rsid w:val="00BF70BF"/>
    <w:rsid w:val="00BF7273"/>
    <w:rsid w:val="00BF785E"/>
    <w:rsid w:val="00C02679"/>
    <w:rsid w:val="00C05DBA"/>
    <w:rsid w:val="00C07E5B"/>
    <w:rsid w:val="00C12550"/>
    <w:rsid w:val="00C14716"/>
    <w:rsid w:val="00C153B7"/>
    <w:rsid w:val="00C17005"/>
    <w:rsid w:val="00C2000D"/>
    <w:rsid w:val="00C2083B"/>
    <w:rsid w:val="00C26E5C"/>
    <w:rsid w:val="00C35B0A"/>
    <w:rsid w:val="00C4087A"/>
    <w:rsid w:val="00C42D6A"/>
    <w:rsid w:val="00C432B1"/>
    <w:rsid w:val="00C47129"/>
    <w:rsid w:val="00C50195"/>
    <w:rsid w:val="00C51B21"/>
    <w:rsid w:val="00C56D75"/>
    <w:rsid w:val="00C57C97"/>
    <w:rsid w:val="00C65EC5"/>
    <w:rsid w:val="00C84C40"/>
    <w:rsid w:val="00C85EA0"/>
    <w:rsid w:val="00C910F5"/>
    <w:rsid w:val="00C92B37"/>
    <w:rsid w:val="00C9329C"/>
    <w:rsid w:val="00C94FAC"/>
    <w:rsid w:val="00CA2876"/>
    <w:rsid w:val="00CA4EBA"/>
    <w:rsid w:val="00CB1657"/>
    <w:rsid w:val="00CB1D3C"/>
    <w:rsid w:val="00CC41D7"/>
    <w:rsid w:val="00CD30C1"/>
    <w:rsid w:val="00CD6023"/>
    <w:rsid w:val="00CE14A9"/>
    <w:rsid w:val="00CE4469"/>
    <w:rsid w:val="00CF4F84"/>
    <w:rsid w:val="00CF5010"/>
    <w:rsid w:val="00CF5B9D"/>
    <w:rsid w:val="00CF69E3"/>
    <w:rsid w:val="00D04DD4"/>
    <w:rsid w:val="00D056A3"/>
    <w:rsid w:val="00D06DC0"/>
    <w:rsid w:val="00D12F8E"/>
    <w:rsid w:val="00D16F4F"/>
    <w:rsid w:val="00D1795F"/>
    <w:rsid w:val="00D20122"/>
    <w:rsid w:val="00D203A3"/>
    <w:rsid w:val="00D23708"/>
    <w:rsid w:val="00D27E6B"/>
    <w:rsid w:val="00D33DC5"/>
    <w:rsid w:val="00D347B6"/>
    <w:rsid w:val="00D371C2"/>
    <w:rsid w:val="00D40BC2"/>
    <w:rsid w:val="00D4348C"/>
    <w:rsid w:val="00D539F6"/>
    <w:rsid w:val="00D53E0E"/>
    <w:rsid w:val="00D53F16"/>
    <w:rsid w:val="00D5528F"/>
    <w:rsid w:val="00D55A16"/>
    <w:rsid w:val="00D55C0C"/>
    <w:rsid w:val="00D5633B"/>
    <w:rsid w:val="00D56797"/>
    <w:rsid w:val="00D57111"/>
    <w:rsid w:val="00D57900"/>
    <w:rsid w:val="00D65A26"/>
    <w:rsid w:val="00D74A94"/>
    <w:rsid w:val="00D76B16"/>
    <w:rsid w:val="00D855AF"/>
    <w:rsid w:val="00D864DD"/>
    <w:rsid w:val="00D873FB"/>
    <w:rsid w:val="00D875CD"/>
    <w:rsid w:val="00D90997"/>
    <w:rsid w:val="00D9167F"/>
    <w:rsid w:val="00D92C98"/>
    <w:rsid w:val="00D94499"/>
    <w:rsid w:val="00D94D4A"/>
    <w:rsid w:val="00D95C5C"/>
    <w:rsid w:val="00D977ED"/>
    <w:rsid w:val="00DA1794"/>
    <w:rsid w:val="00DA1A42"/>
    <w:rsid w:val="00DA367B"/>
    <w:rsid w:val="00DB111D"/>
    <w:rsid w:val="00DB1A23"/>
    <w:rsid w:val="00DB1AE4"/>
    <w:rsid w:val="00DB2178"/>
    <w:rsid w:val="00DB6C52"/>
    <w:rsid w:val="00DB76E6"/>
    <w:rsid w:val="00DC3390"/>
    <w:rsid w:val="00DC6B92"/>
    <w:rsid w:val="00DD2E0E"/>
    <w:rsid w:val="00DD626F"/>
    <w:rsid w:val="00DD7465"/>
    <w:rsid w:val="00DD7D5C"/>
    <w:rsid w:val="00DE057C"/>
    <w:rsid w:val="00DE319A"/>
    <w:rsid w:val="00DE4482"/>
    <w:rsid w:val="00DE4DA7"/>
    <w:rsid w:val="00DF75F2"/>
    <w:rsid w:val="00E02604"/>
    <w:rsid w:val="00E14380"/>
    <w:rsid w:val="00E22ECD"/>
    <w:rsid w:val="00E244E0"/>
    <w:rsid w:val="00E248E1"/>
    <w:rsid w:val="00E24AD4"/>
    <w:rsid w:val="00E276D7"/>
    <w:rsid w:val="00E32D72"/>
    <w:rsid w:val="00E3466B"/>
    <w:rsid w:val="00E34E7C"/>
    <w:rsid w:val="00E35199"/>
    <w:rsid w:val="00E35B36"/>
    <w:rsid w:val="00E36FF6"/>
    <w:rsid w:val="00E44D9E"/>
    <w:rsid w:val="00E50047"/>
    <w:rsid w:val="00E5042B"/>
    <w:rsid w:val="00E52FED"/>
    <w:rsid w:val="00E54DCA"/>
    <w:rsid w:val="00E566A7"/>
    <w:rsid w:val="00E6098B"/>
    <w:rsid w:val="00E609AF"/>
    <w:rsid w:val="00E62358"/>
    <w:rsid w:val="00E70E2E"/>
    <w:rsid w:val="00E752FC"/>
    <w:rsid w:val="00E76DF4"/>
    <w:rsid w:val="00E81073"/>
    <w:rsid w:val="00E958ED"/>
    <w:rsid w:val="00E97DA1"/>
    <w:rsid w:val="00EA70EC"/>
    <w:rsid w:val="00EB5D9A"/>
    <w:rsid w:val="00EB7226"/>
    <w:rsid w:val="00EB7236"/>
    <w:rsid w:val="00EC79CE"/>
    <w:rsid w:val="00ED5F21"/>
    <w:rsid w:val="00EF1384"/>
    <w:rsid w:val="00EF7DFF"/>
    <w:rsid w:val="00F01CD5"/>
    <w:rsid w:val="00F027C3"/>
    <w:rsid w:val="00F03881"/>
    <w:rsid w:val="00F05959"/>
    <w:rsid w:val="00F0627E"/>
    <w:rsid w:val="00F1392B"/>
    <w:rsid w:val="00F15A73"/>
    <w:rsid w:val="00F15B41"/>
    <w:rsid w:val="00F16C61"/>
    <w:rsid w:val="00F16F01"/>
    <w:rsid w:val="00F1743D"/>
    <w:rsid w:val="00F17802"/>
    <w:rsid w:val="00F2256E"/>
    <w:rsid w:val="00F24D15"/>
    <w:rsid w:val="00F2794E"/>
    <w:rsid w:val="00F30A19"/>
    <w:rsid w:val="00F31464"/>
    <w:rsid w:val="00F334CC"/>
    <w:rsid w:val="00F353E6"/>
    <w:rsid w:val="00F376D1"/>
    <w:rsid w:val="00F43845"/>
    <w:rsid w:val="00F43A31"/>
    <w:rsid w:val="00F455FC"/>
    <w:rsid w:val="00F45767"/>
    <w:rsid w:val="00F45D26"/>
    <w:rsid w:val="00F5081E"/>
    <w:rsid w:val="00F55A7D"/>
    <w:rsid w:val="00F55B98"/>
    <w:rsid w:val="00F57FD5"/>
    <w:rsid w:val="00F64D01"/>
    <w:rsid w:val="00F66180"/>
    <w:rsid w:val="00F7155B"/>
    <w:rsid w:val="00F7513B"/>
    <w:rsid w:val="00F767E2"/>
    <w:rsid w:val="00F77346"/>
    <w:rsid w:val="00F802A0"/>
    <w:rsid w:val="00F84BE3"/>
    <w:rsid w:val="00F84D41"/>
    <w:rsid w:val="00F86CDC"/>
    <w:rsid w:val="00F93058"/>
    <w:rsid w:val="00F9361D"/>
    <w:rsid w:val="00F93663"/>
    <w:rsid w:val="00F93E1F"/>
    <w:rsid w:val="00F9703B"/>
    <w:rsid w:val="00FA0CEE"/>
    <w:rsid w:val="00FA109D"/>
    <w:rsid w:val="00FA2103"/>
    <w:rsid w:val="00FA7711"/>
    <w:rsid w:val="00FB01F2"/>
    <w:rsid w:val="00FB0CDB"/>
    <w:rsid w:val="00FB3DFD"/>
    <w:rsid w:val="00FB517C"/>
    <w:rsid w:val="00FB654C"/>
    <w:rsid w:val="00FC2A24"/>
    <w:rsid w:val="00FC64FA"/>
    <w:rsid w:val="00FD08D6"/>
    <w:rsid w:val="00FD0C22"/>
    <w:rsid w:val="00FD365A"/>
    <w:rsid w:val="00FD56A2"/>
    <w:rsid w:val="00FD7370"/>
    <w:rsid w:val="00FE7346"/>
    <w:rsid w:val="00FE7921"/>
    <w:rsid w:val="00FE7F67"/>
    <w:rsid w:val="3E9ADAE2"/>
    <w:rsid w:val="4DDA6B6D"/>
    <w:rsid w:val="53836723"/>
    <w:rsid w:val="545C458D"/>
    <w:rsid w:val="57274FB8"/>
    <w:rsid w:val="626EDDB6"/>
    <w:rsid w:val="6773C71C"/>
    <w:rsid w:val="7533417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6D2E8C"/>
  <w15:chartTrackingRefBased/>
  <w15:docId w15:val="{F8085D5E-446B-459D-824B-D7D51E0B2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4F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F4F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F4F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4F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4F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4F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4F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4F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4F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4F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4F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4F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4F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4F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4F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4F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4F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4F84"/>
    <w:rPr>
      <w:rFonts w:eastAsiaTheme="majorEastAsia" w:cstheme="majorBidi"/>
      <w:color w:val="272727" w:themeColor="text1" w:themeTint="D8"/>
    </w:rPr>
  </w:style>
  <w:style w:type="paragraph" w:styleId="Title">
    <w:name w:val="Title"/>
    <w:basedOn w:val="Normal"/>
    <w:next w:val="Normal"/>
    <w:link w:val="TitleChar"/>
    <w:uiPriority w:val="10"/>
    <w:qFormat/>
    <w:rsid w:val="00CF4F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4F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4F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4F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4F84"/>
    <w:pPr>
      <w:spacing w:before="160"/>
      <w:jc w:val="center"/>
    </w:pPr>
    <w:rPr>
      <w:i/>
      <w:iCs/>
      <w:color w:val="404040" w:themeColor="text1" w:themeTint="BF"/>
    </w:rPr>
  </w:style>
  <w:style w:type="character" w:customStyle="1" w:styleId="QuoteChar">
    <w:name w:val="Quote Char"/>
    <w:basedOn w:val="DefaultParagraphFont"/>
    <w:link w:val="Quote"/>
    <w:uiPriority w:val="29"/>
    <w:rsid w:val="00CF4F84"/>
    <w:rPr>
      <w:i/>
      <w:iCs/>
      <w:color w:val="404040" w:themeColor="text1" w:themeTint="BF"/>
    </w:rPr>
  </w:style>
  <w:style w:type="paragraph" w:styleId="ListParagraph">
    <w:name w:val="List Paragraph"/>
    <w:basedOn w:val="Normal"/>
    <w:link w:val="ListParagraphChar"/>
    <w:uiPriority w:val="34"/>
    <w:qFormat/>
    <w:rsid w:val="00CF4F84"/>
    <w:pPr>
      <w:ind w:left="720"/>
      <w:contextualSpacing/>
    </w:pPr>
  </w:style>
  <w:style w:type="character" w:styleId="IntenseEmphasis">
    <w:name w:val="Intense Emphasis"/>
    <w:basedOn w:val="DefaultParagraphFont"/>
    <w:uiPriority w:val="21"/>
    <w:qFormat/>
    <w:rsid w:val="00CF4F84"/>
    <w:rPr>
      <w:i/>
      <w:iCs/>
      <w:color w:val="0F4761" w:themeColor="accent1" w:themeShade="BF"/>
    </w:rPr>
  </w:style>
  <w:style w:type="paragraph" w:styleId="IntenseQuote">
    <w:name w:val="Intense Quote"/>
    <w:basedOn w:val="Normal"/>
    <w:next w:val="Normal"/>
    <w:link w:val="IntenseQuoteChar"/>
    <w:uiPriority w:val="30"/>
    <w:qFormat/>
    <w:rsid w:val="00CF4F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4F84"/>
    <w:rPr>
      <w:i/>
      <w:iCs/>
      <w:color w:val="0F4761" w:themeColor="accent1" w:themeShade="BF"/>
    </w:rPr>
  </w:style>
  <w:style w:type="character" w:styleId="IntenseReference">
    <w:name w:val="Intense Reference"/>
    <w:basedOn w:val="DefaultParagraphFont"/>
    <w:uiPriority w:val="32"/>
    <w:qFormat/>
    <w:rsid w:val="00CF4F84"/>
    <w:rPr>
      <w:b/>
      <w:bCs/>
      <w:smallCaps/>
      <w:color w:val="0F4761" w:themeColor="accent1" w:themeShade="BF"/>
      <w:spacing w:val="5"/>
    </w:rPr>
  </w:style>
  <w:style w:type="table" w:styleId="TableGrid">
    <w:name w:val="Table Grid"/>
    <w:basedOn w:val="TableNormal"/>
    <w:uiPriority w:val="39"/>
    <w:rsid w:val="00D55A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3A3CAB"/>
    <w:pPr>
      <w:spacing w:after="0"/>
      <w:jc w:val="center"/>
    </w:pPr>
    <w:rPr>
      <w:rFonts w:ascii="Aptos" w:hAnsi="Aptos"/>
      <w:noProof/>
    </w:rPr>
  </w:style>
  <w:style w:type="character" w:customStyle="1" w:styleId="ListParagraphChar">
    <w:name w:val="List Paragraph Char"/>
    <w:basedOn w:val="DefaultParagraphFont"/>
    <w:link w:val="ListParagraph"/>
    <w:uiPriority w:val="34"/>
    <w:rsid w:val="003A3CAB"/>
  </w:style>
  <w:style w:type="character" w:customStyle="1" w:styleId="EndNoteBibliographyTitleChar">
    <w:name w:val="EndNote Bibliography Title Char"/>
    <w:basedOn w:val="ListParagraphChar"/>
    <w:link w:val="EndNoteBibliographyTitle"/>
    <w:rsid w:val="003A3CAB"/>
    <w:rPr>
      <w:rFonts w:ascii="Aptos" w:hAnsi="Aptos"/>
      <w:noProof/>
    </w:rPr>
  </w:style>
  <w:style w:type="paragraph" w:customStyle="1" w:styleId="EndNoteBibliography">
    <w:name w:val="EndNote Bibliography"/>
    <w:basedOn w:val="Normal"/>
    <w:link w:val="EndNoteBibliographyChar"/>
    <w:rsid w:val="003A3CAB"/>
    <w:pPr>
      <w:spacing w:line="240" w:lineRule="auto"/>
    </w:pPr>
    <w:rPr>
      <w:rFonts w:ascii="Aptos" w:hAnsi="Aptos"/>
      <w:noProof/>
    </w:rPr>
  </w:style>
  <w:style w:type="character" w:customStyle="1" w:styleId="EndNoteBibliographyChar">
    <w:name w:val="EndNote Bibliography Char"/>
    <w:basedOn w:val="ListParagraphChar"/>
    <w:link w:val="EndNoteBibliography"/>
    <w:rsid w:val="003A3CAB"/>
    <w:rPr>
      <w:rFonts w:ascii="Aptos" w:hAnsi="Aptos"/>
      <w:noProof/>
    </w:rPr>
  </w:style>
  <w:style w:type="character" w:styleId="Hyperlink">
    <w:name w:val="Hyperlink"/>
    <w:basedOn w:val="DefaultParagraphFont"/>
    <w:uiPriority w:val="99"/>
    <w:unhideWhenUsed/>
    <w:rsid w:val="003A3CAB"/>
    <w:rPr>
      <w:color w:val="467886" w:themeColor="hyperlink"/>
      <w:u w:val="single"/>
    </w:rPr>
  </w:style>
  <w:style w:type="character" w:styleId="UnresolvedMention">
    <w:name w:val="Unresolved Mention"/>
    <w:basedOn w:val="DefaultParagraphFont"/>
    <w:uiPriority w:val="99"/>
    <w:semiHidden/>
    <w:unhideWhenUsed/>
    <w:rsid w:val="003A3CAB"/>
    <w:rPr>
      <w:color w:val="605E5C"/>
      <w:shd w:val="clear" w:color="auto" w:fill="E1DFDD"/>
    </w:rPr>
  </w:style>
  <w:style w:type="paragraph" w:styleId="Header">
    <w:name w:val="header"/>
    <w:basedOn w:val="Normal"/>
    <w:link w:val="HeaderChar"/>
    <w:uiPriority w:val="99"/>
    <w:unhideWhenUsed/>
    <w:rsid w:val="002F24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2479"/>
  </w:style>
  <w:style w:type="paragraph" w:styleId="Footer">
    <w:name w:val="footer"/>
    <w:basedOn w:val="Normal"/>
    <w:link w:val="FooterChar"/>
    <w:uiPriority w:val="99"/>
    <w:unhideWhenUsed/>
    <w:rsid w:val="002F24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2479"/>
  </w:style>
  <w:style w:type="paragraph" w:styleId="TOCHeading">
    <w:name w:val="TOC Heading"/>
    <w:basedOn w:val="Heading1"/>
    <w:next w:val="Normal"/>
    <w:uiPriority w:val="39"/>
    <w:unhideWhenUsed/>
    <w:qFormat/>
    <w:rsid w:val="00E244E0"/>
    <w:pPr>
      <w:spacing w:before="240" w:after="0" w:line="259" w:lineRule="auto"/>
      <w:outlineLvl w:val="9"/>
    </w:pPr>
    <w:rPr>
      <w:kern w:val="0"/>
      <w:sz w:val="32"/>
      <w:szCs w:val="32"/>
      <w14:ligatures w14:val="none"/>
    </w:rPr>
  </w:style>
  <w:style w:type="paragraph" w:styleId="TOC2">
    <w:name w:val="toc 2"/>
    <w:basedOn w:val="Normal"/>
    <w:next w:val="Normal"/>
    <w:autoRedefine/>
    <w:uiPriority w:val="39"/>
    <w:unhideWhenUsed/>
    <w:rsid w:val="00E244E0"/>
    <w:pPr>
      <w:spacing w:after="100" w:line="259" w:lineRule="auto"/>
      <w:ind w:left="220"/>
    </w:pPr>
    <w:rPr>
      <w:rFonts w:eastAsiaTheme="minorEastAsia" w:cs="Times New Roman"/>
      <w:kern w:val="0"/>
      <w:sz w:val="22"/>
      <w:szCs w:val="22"/>
      <w14:ligatures w14:val="none"/>
    </w:rPr>
  </w:style>
  <w:style w:type="paragraph" w:styleId="TOC1">
    <w:name w:val="toc 1"/>
    <w:basedOn w:val="Normal"/>
    <w:next w:val="Normal"/>
    <w:autoRedefine/>
    <w:uiPriority w:val="39"/>
    <w:unhideWhenUsed/>
    <w:rsid w:val="006C2249"/>
    <w:pPr>
      <w:spacing w:after="100" w:line="480" w:lineRule="auto"/>
    </w:pPr>
    <w:rPr>
      <w:rFonts w:ascii="Times New Roman" w:eastAsiaTheme="minorEastAsia" w:hAnsi="Times New Roman" w:cs="Times New Roman"/>
      <w:kern w:val="0"/>
      <w14:ligatures w14:val="none"/>
    </w:rPr>
  </w:style>
  <w:style w:type="paragraph" w:styleId="TOC3">
    <w:name w:val="toc 3"/>
    <w:basedOn w:val="Normal"/>
    <w:next w:val="Normal"/>
    <w:autoRedefine/>
    <w:uiPriority w:val="39"/>
    <w:unhideWhenUsed/>
    <w:rsid w:val="00E244E0"/>
    <w:pPr>
      <w:spacing w:after="100" w:line="259" w:lineRule="auto"/>
      <w:ind w:left="440"/>
    </w:pPr>
    <w:rPr>
      <w:rFonts w:eastAsiaTheme="minorEastAsia" w:cs="Times New Roman"/>
      <w:kern w:val="0"/>
      <w:sz w:val="22"/>
      <w:szCs w:val="22"/>
      <w14:ligatures w14:val="none"/>
    </w:rPr>
  </w:style>
  <w:style w:type="character" w:styleId="CommentReference">
    <w:name w:val="annotation reference"/>
    <w:basedOn w:val="DefaultParagraphFont"/>
    <w:uiPriority w:val="99"/>
    <w:semiHidden/>
    <w:unhideWhenUsed/>
    <w:rsid w:val="00487176"/>
    <w:rPr>
      <w:sz w:val="16"/>
      <w:szCs w:val="16"/>
    </w:rPr>
  </w:style>
  <w:style w:type="paragraph" w:styleId="CommentText">
    <w:name w:val="annotation text"/>
    <w:basedOn w:val="Normal"/>
    <w:link w:val="CommentTextChar"/>
    <w:uiPriority w:val="99"/>
    <w:unhideWhenUsed/>
    <w:rsid w:val="00487176"/>
    <w:pPr>
      <w:spacing w:line="240" w:lineRule="auto"/>
    </w:pPr>
    <w:rPr>
      <w:sz w:val="20"/>
      <w:szCs w:val="20"/>
    </w:rPr>
  </w:style>
  <w:style w:type="character" w:customStyle="1" w:styleId="CommentTextChar">
    <w:name w:val="Comment Text Char"/>
    <w:basedOn w:val="DefaultParagraphFont"/>
    <w:link w:val="CommentText"/>
    <w:uiPriority w:val="99"/>
    <w:rsid w:val="00487176"/>
    <w:rPr>
      <w:sz w:val="20"/>
      <w:szCs w:val="20"/>
    </w:rPr>
  </w:style>
  <w:style w:type="character" w:styleId="FollowedHyperlink">
    <w:name w:val="FollowedHyperlink"/>
    <w:basedOn w:val="DefaultParagraphFont"/>
    <w:uiPriority w:val="99"/>
    <w:semiHidden/>
    <w:unhideWhenUsed/>
    <w:rsid w:val="00E35B36"/>
    <w:rPr>
      <w:color w:val="96607D" w:themeColor="followedHyperlink"/>
      <w:u w:val="single"/>
    </w:rPr>
  </w:style>
  <w:style w:type="paragraph" w:styleId="CommentSubject">
    <w:name w:val="annotation subject"/>
    <w:basedOn w:val="CommentText"/>
    <w:next w:val="CommentText"/>
    <w:link w:val="CommentSubjectChar"/>
    <w:uiPriority w:val="99"/>
    <w:semiHidden/>
    <w:unhideWhenUsed/>
    <w:rsid w:val="001642D2"/>
    <w:rPr>
      <w:b/>
      <w:bCs/>
    </w:rPr>
  </w:style>
  <w:style w:type="character" w:customStyle="1" w:styleId="CommentSubjectChar">
    <w:name w:val="Comment Subject Char"/>
    <w:basedOn w:val="CommentTextChar"/>
    <w:link w:val="CommentSubject"/>
    <w:uiPriority w:val="99"/>
    <w:semiHidden/>
    <w:rsid w:val="001642D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2884439">
      <w:bodyDiv w:val="1"/>
      <w:marLeft w:val="0"/>
      <w:marRight w:val="0"/>
      <w:marTop w:val="0"/>
      <w:marBottom w:val="0"/>
      <w:divBdr>
        <w:top w:val="none" w:sz="0" w:space="0" w:color="auto"/>
        <w:left w:val="none" w:sz="0" w:space="0" w:color="auto"/>
        <w:bottom w:val="none" w:sz="0" w:space="0" w:color="auto"/>
        <w:right w:val="none" w:sz="0" w:space="0" w:color="auto"/>
      </w:divBdr>
    </w:div>
    <w:div w:id="250628340">
      <w:bodyDiv w:val="1"/>
      <w:marLeft w:val="0"/>
      <w:marRight w:val="0"/>
      <w:marTop w:val="0"/>
      <w:marBottom w:val="0"/>
      <w:divBdr>
        <w:top w:val="none" w:sz="0" w:space="0" w:color="auto"/>
        <w:left w:val="none" w:sz="0" w:space="0" w:color="auto"/>
        <w:bottom w:val="none" w:sz="0" w:space="0" w:color="auto"/>
        <w:right w:val="none" w:sz="0" w:space="0" w:color="auto"/>
      </w:divBdr>
      <w:divsChild>
        <w:div w:id="1864779274">
          <w:marLeft w:val="547"/>
          <w:marRight w:val="0"/>
          <w:marTop w:val="0"/>
          <w:marBottom w:val="0"/>
          <w:divBdr>
            <w:top w:val="none" w:sz="0" w:space="0" w:color="auto"/>
            <w:left w:val="none" w:sz="0" w:space="0" w:color="auto"/>
            <w:bottom w:val="none" w:sz="0" w:space="0" w:color="auto"/>
            <w:right w:val="none" w:sz="0" w:space="0" w:color="auto"/>
          </w:divBdr>
        </w:div>
      </w:divsChild>
    </w:div>
    <w:div w:id="389228302">
      <w:bodyDiv w:val="1"/>
      <w:marLeft w:val="0"/>
      <w:marRight w:val="0"/>
      <w:marTop w:val="0"/>
      <w:marBottom w:val="0"/>
      <w:divBdr>
        <w:top w:val="none" w:sz="0" w:space="0" w:color="auto"/>
        <w:left w:val="none" w:sz="0" w:space="0" w:color="auto"/>
        <w:bottom w:val="none" w:sz="0" w:space="0" w:color="auto"/>
        <w:right w:val="none" w:sz="0" w:space="0" w:color="auto"/>
      </w:divBdr>
      <w:divsChild>
        <w:div w:id="2042780622">
          <w:marLeft w:val="547"/>
          <w:marRight w:val="0"/>
          <w:marTop w:val="0"/>
          <w:marBottom w:val="0"/>
          <w:divBdr>
            <w:top w:val="none" w:sz="0" w:space="0" w:color="auto"/>
            <w:left w:val="none" w:sz="0" w:space="0" w:color="auto"/>
            <w:bottom w:val="none" w:sz="0" w:space="0" w:color="auto"/>
            <w:right w:val="none" w:sz="0" w:space="0" w:color="auto"/>
          </w:divBdr>
        </w:div>
      </w:divsChild>
    </w:div>
    <w:div w:id="506674711">
      <w:bodyDiv w:val="1"/>
      <w:marLeft w:val="0"/>
      <w:marRight w:val="0"/>
      <w:marTop w:val="0"/>
      <w:marBottom w:val="0"/>
      <w:divBdr>
        <w:top w:val="none" w:sz="0" w:space="0" w:color="auto"/>
        <w:left w:val="none" w:sz="0" w:space="0" w:color="auto"/>
        <w:bottom w:val="none" w:sz="0" w:space="0" w:color="auto"/>
        <w:right w:val="none" w:sz="0" w:space="0" w:color="auto"/>
      </w:divBdr>
      <w:divsChild>
        <w:div w:id="576012353">
          <w:marLeft w:val="547"/>
          <w:marRight w:val="0"/>
          <w:marTop w:val="0"/>
          <w:marBottom w:val="0"/>
          <w:divBdr>
            <w:top w:val="none" w:sz="0" w:space="0" w:color="auto"/>
            <w:left w:val="none" w:sz="0" w:space="0" w:color="auto"/>
            <w:bottom w:val="none" w:sz="0" w:space="0" w:color="auto"/>
            <w:right w:val="none" w:sz="0" w:space="0" w:color="auto"/>
          </w:divBdr>
        </w:div>
      </w:divsChild>
    </w:div>
    <w:div w:id="967662853">
      <w:bodyDiv w:val="1"/>
      <w:marLeft w:val="0"/>
      <w:marRight w:val="0"/>
      <w:marTop w:val="0"/>
      <w:marBottom w:val="0"/>
      <w:divBdr>
        <w:top w:val="none" w:sz="0" w:space="0" w:color="auto"/>
        <w:left w:val="none" w:sz="0" w:space="0" w:color="auto"/>
        <w:bottom w:val="none" w:sz="0" w:space="0" w:color="auto"/>
        <w:right w:val="none" w:sz="0" w:space="0" w:color="auto"/>
      </w:divBdr>
      <w:divsChild>
        <w:div w:id="1560903187">
          <w:marLeft w:val="0"/>
          <w:marRight w:val="0"/>
          <w:marTop w:val="0"/>
          <w:marBottom w:val="0"/>
          <w:divBdr>
            <w:top w:val="none" w:sz="0" w:space="0" w:color="auto"/>
            <w:left w:val="none" w:sz="0" w:space="0" w:color="auto"/>
            <w:bottom w:val="none" w:sz="0" w:space="0" w:color="auto"/>
            <w:right w:val="none" w:sz="0" w:space="0" w:color="auto"/>
          </w:divBdr>
          <w:divsChild>
            <w:div w:id="198924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655938">
      <w:bodyDiv w:val="1"/>
      <w:marLeft w:val="0"/>
      <w:marRight w:val="0"/>
      <w:marTop w:val="0"/>
      <w:marBottom w:val="0"/>
      <w:divBdr>
        <w:top w:val="none" w:sz="0" w:space="0" w:color="auto"/>
        <w:left w:val="none" w:sz="0" w:space="0" w:color="auto"/>
        <w:bottom w:val="none" w:sz="0" w:space="0" w:color="auto"/>
        <w:right w:val="none" w:sz="0" w:space="0" w:color="auto"/>
      </w:divBdr>
      <w:divsChild>
        <w:div w:id="2061829162">
          <w:marLeft w:val="547"/>
          <w:marRight w:val="0"/>
          <w:marTop w:val="0"/>
          <w:marBottom w:val="0"/>
          <w:divBdr>
            <w:top w:val="none" w:sz="0" w:space="0" w:color="auto"/>
            <w:left w:val="none" w:sz="0" w:space="0" w:color="auto"/>
            <w:bottom w:val="none" w:sz="0" w:space="0" w:color="auto"/>
            <w:right w:val="none" w:sz="0" w:space="0" w:color="auto"/>
          </w:divBdr>
        </w:div>
      </w:divsChild>
    </w:div>
    <w:div w:id="1451508188">
      <w:bodyDiv w:val="1"/>
      <w:marLeft w:val="0"/>
      <w:marRight w:val="0"/>
      <w:marTop w:val="0"/>
      <w:marBottom w:val="0"/>
      <w:divBdr>
        <w:top w:val="none" w:sz="0" w:space="0" w:color="auto"/>
        <w:left w:val="none" w:sz="0" w:space="0" w:color="auto"/>
        <w:bottom w:val="none" w:sz="0" w:space="0" w:color="auto"/>
        <w:right w:val="none" w:sz="0" w:space="0" w:color="auto"/>
      </w:divBdr>
      <w:divsChild>
        <w:div w:id="817960680">
          <w:marLeft w:val="547"/>
          <w:marRight w:val="0"/>
          <w:marTop w:val="0"/>
          <w:marBottom w:val="0"/>
          <w:divBdr>
            <w:top w:val="none" w:sz="0" w:space="0" w:color="auto"/>
            <w:left w:val="none" w:sz="0" w:space="0" w:color="auto"/>
            <w:bottom w:val="none" w:sz="0" w:space="0" w:color="auto"/>
            <w:right w:val="none" w:sz="0" w:space="0" w:color="auto"/>
          </w:divBdr>
        </w:div>
      </w:divsChild>
    </w:div>
    <w:div w:id="1527984548">
      <w:bodyDiv w:val="1"/>
      <w:marLeft w:val="0"/>
      <w:marRight w:val="0"/>
      <w:marTop w:val="0"/>
      <w:marBottom w:val="0"/>
      <w:divBdr>
        <w:top w:val="none" w:sz="0" w:space="0" w:color="auto"/>
        <w:left w:val="none" w:sz="0" w:space="0" w:color="auto"/>
        <w:bottom w:val="none" w:sz="0" w:space="0" w:color="auto"/>
        <w:right w:val="none" w:sz="0" w:space="0" w:color="auto"/>
      </w:divBdr>
      <w:divsChild>
        <w:div w:id="340548493">
          <w:marLeft w:val="0"/>
          <w:marRight w:val="0"/>
          <w:marTop w:val="0"/>
          <w:marBottom w:val="0"/>
          <w:divBdr>
            <w:top w:val="none" w:sz="0" w:space="0" w:color="auto"/>
            <w:left w:val="none" w:sz="0" w:space="0" w:color="auto"/>
            <w:bottom w:val="none" w:sz="0" w:space="0" w:color="auto"/>
            <w:right w:val="none" w:sz="0" w:space="0" w:color="auto"/>
          </w:divBdr>
          <w:divsChild>
            <w:div w:id="83056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535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diagramLayout" Target="diagrams/layout1.xml"/><Relationship Id="rId18" Type="http://schemas.openxmlformats.org/officeDocument/2006/relationships/hyperlink" Target="https://doi.org/https://doi.org/10.1002/alz.12328" TargetMode="External"/><Relationship Id="rId26" Type="http://schemas.openxmlformats.org/officeDocument/2006/relationships/hyperlink" Target="https://doi.org/10.1093/geront/gnad011" TargetMode="External"/><Relationship Id="rId3" Type="http://schemas.openxmlformats.org/officeDocument/2006/relationships/styles" Target="styles.xml"/><Relationship Id="rId21" Type="http://schemas.openxmlformats.org/officeDocument/2006/relationships/hyperlink" Target="https://doi.org/10.3389/fneur.2022.769360" TargetMode="External"/><Relationship Id="rId7" Type="http://schemas.openxmlformats.org/officeDocument/2006/relationships/endnotes" Target="endnotes.xml"/><Relationship Id="rId12" Type="http://schemas.openxmlformats.org/officeDocument/2006/relationships/diagramData" Target="diagrams/data1.xml"/><Relationship Id="rId17" Type="http://schemas.openxmlformats.org/officeDocument/2006/relationships/header" Target="header1.xml"/><Relationship Id="rId25" Type="http://schemas.openxmlformats.org/officeDocument/2006/relationships/hyperlink" Target="https://doi.org/10.1111/jgs.16442" TargetMode="External"/><Relationship Id="rId2" Type="http://schemas.openxmlformats.org/officeDocument/2006/relationships/numbering" Target="numbering.xml"/><Relationship Id="rId16" Type="http://schemas.microsoft.com/office/2007/relationships/diagramDrawing" Target="diagrams/drawing1.xml"/><Relationship Id="rId20" Type="http://schemas.openxmlformats.org/officeDocument/2006/relationships/hyperlink" Target="https://doi.org/10.1111/jgs.17345" TargetMode="External"/><Relationship Id="rId29" Type="http://schemas.openxmlformats.org/officeDocument/2006/relationships/hyperlink" Target="https://doi.org/10.1007/s11121-022-01479-w"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24" Type="http://schemas.openxmlformats.org/officeDocument/2006/relationships/hyperlink" Target="https://doi.org/10.1371/journal.pone.0312117" TargetMode="External"/><Relationship Id="rId5" Type="http://schemas.openxmlformats.org/officeDocument/2006/relationships/webSettings" Target="webSettings.xml"/><Relationship Id="rId15" Type="http://schemas.openxmlformats.org/officeDocument/2006/relationships/diagramColors" Target="diagrams/colors1.xml"/><Relationship Id="rId23" Type="http://schemas.openxmlformats.org/officeDocument/2006/relationships/hyperlink" Target="https://doi.org/https://doi.org/10.1016/j.jagp.2023.02.009" TargetMode="External"/><Relationship Id="rId28" Type="http://schemas.openxmlformats.org/officeDocument/2006/relationships/hyperlink" Target="https://doi.org/https://doi.org/10.1016/j.jagp.2022.08.005" TargetMode="External"/><Relationship Id="rId10" Type="http://schemas.microsoft.com/office/2016/09/relationships/commentsIds" Target="commentsIds.xml"/><Relationship Id="rId19" Type="http://schemas.openxmlformats.org/officeDocument/2006/relationships/hyperlink" Target="https://doi.org/10.1093/geront/gnad083" TargetMode="External"/><Relationship Id="rId31" Type="http://schemas.openxmlformats.org/officeDocument/2006/relationships/theme" Target="theme/theme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diagramQuickStyle" Target="diagrams/quickStyle1.xml"/><Relationship Id="rId22" Type="http://schemas.openxmlformats.org/officeDocument/2006/relationships/hyperlink" Target="https://search.ebscohost.com/login.aspx?direct=true&amp;AuthType=ip,shib&amp;db=gnh&amp;AN=163730503&amp;site=ehost-live&amp;scope=site&amp;custid=uga1" TargetMode="External"/><Relationship Id="rId27" Type="http://schemas.openxmlformats.org/officeDocument/2006/relationships/hyperlink" Target="https://doi.org/10.1111/jgs.18975" TargetMode="External"/><Relationship Id="rId30"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0CCCFCC-7DB0-4275-AB3F-2A4FEBE3A183}" type="doc">
      <dgm:prSet loTypeId="urn:microsoft.com/office/officeart/2005/8/layout/lProcess1" loCatId="process" qsTypeId="urn:microsoft.com/office/officeart/2005/8/quickstyle/simple1" qsCatId="simple" csTypeId="urn:microsoft.com/office/officeart/2005/8/colors/accent1_2" csCatId="accent1" phldr="1"/>
      <dgm:spPr/>
      <dgm:t>
        <a:bodyPr/>
        <a:lstStyle/>
        <a:p>
          <a:endParaRPr lang="en-US"/>
        </a:p>
      </dgm:t>
    </dgm:pt>
    <dgm:pt modelId="{05811349-F181-4D7E-BBEB-12893B0FF4DE}">
      <dgm:prSet phldrT="[Text]"/>
      <dgm:spPr/>
      <dgm:t>
        <a:bodyPr/>
        <a:lstStyle/>
        <a:p>
          <a:r>
            <a:rPr lang="en-US"/>
            <a:t>PubMed</a:t>
          </a:r>
        </a:p>
      </dgm:t>
    </dgm:pt>
    <dgm:pt modelId="{0E9BCD40-9D5B-4CFE-B20B-F734E60F4A9B}" type="parTrans" cxnId="{8DEEE557-89F5-4542-81F2-2B85E7C2BC4D}">
      <dgm:prSet/>
      <dgm:spPr/>
      <dgm:t>
        <a:bodyPr/>
        <a:lstStyle/>
        <a:p>
          <a:endParaRPr lang="en-US"/>
        </a:p>
      </dgm:t>
    </dgm:pt>
    <dgm:pt modelId="{D8950B29-2AC5-4666-A4DC-9CE58F4D68BF}" type="sibTrans" cxnId="{8DEEE557-89F5-4542-81F2-2B85E7C2BC4D}">
      <dgm:prSet/>
      <dgm:spPr/>
      <dgm:t>
        <a:bodyPr/>
        <a:lstStyle/>
        <a:p>
          <a:endParaRPr lang="en-US"/>
        </a:p>
      </dgm:t>
    </dgm:pt>
    <dgm:pt modelId="{3EFDAA78-3515-4024-B111-12E1E17F156E}">
      <dgm:prSet phldrT="[Text]"/>
      <dgm:spPr/>
      <dgm:t>
        <a:bodyPr/>
        <a:lstStyle/>
        <a:p>
          <a:r>
            <a:rPr lang="en-US"/>
            <a:t>(barrier*) and (dementia) </a:t>
          </a:r>
        </a:p>
        <a:p>
          <a:r>
            <a:rPr lang="en-US"/>
            <a:t>Number of articles= 8,229</a:t>
          </a:r>
        </a:p>
      </dgm:t>
    </dgm:pt>
    <dgm:pt modelId="{0F32B5CC-AAE3-44C7-8876-49A342429FE7}" type="parTrans" cxnId="{DFAFEB19-9560-4F51-8FA2-9EAC67DA6C9E}">
      <dgm:prSet/>
      <dgm:spPr/>
      <dgm:t>
        <a:bodyPr/>
        <a:lstStyle/>
        <a:p>
          <a:endParaRPr lang="en-US"/>
        </a:p>
      </dgm:t>
    </dgm:pt>
    <dgm:pt modelId="{84C03B83-FC53-48F4-B4EE-579B75A7FADF}" type="sibTrans" cxnId="{DFAFEB19-9560-4F51-8FA2-9EAC67DA6C9E}">
      <dgm:prSet/>
      <dgm:spPr/>
      <dgm:t>
        <a:bodyPr/>
        <a:lstStyle/>
        <a:p>
          <a:endParaRPr lang="en-US"/>
        </a:p>
      </dgm:t>
    </dgm:pt>
    <dgm:pt modelId="{DB32F4F4-FE69-4BB4-929B-D5159272A95C}">
      <dgm:prSet phldrT="[Text]"/>
      <dgm:spPr/>
      <dgm:t>
        <a:bodyPr/>
        <a:lstStyle/>
        <a:p>
          <a:r>
            <a:rPr lang="en-US"/>
            <a:t>(dementia AND (poverty or low-income or low socioeconomic or disadvantaged)) AND ((barriers or obstacles or challenges) to care)</a:t>
          </a:r>
        </a:p>
        <a:p>
          <a:r>
            <a:rPr lang="en-US"/>
            <a:t>Number of articles= 344</a:t>
          </a:r>
        </a:p>
      </dgm:t>
    </dgm:pt>
    <dgm:pt modelId="{84375A4A-1AEA-439F-B4C1-24AE16C74D36}" type="parTrans" cxnId="{117FA1B2-6D4F-4C77-A1B9-47EFF2E41FEE}">
      <dgm:prSet/>
      <dgm:spPr/>
      <dgm:t>
        <a:bodyPr/>
        <a:lstStyle/>
        <a:p>
          <a:endParaRPr lang="en-US"/>
        </a:p>
      </dgm:t>
    </dgm:pt>
    <dgm:pt modelId="{B5A8EA3A-26DF-4925-92C4-FB7B273AF53C}" type="sibTrans" cxnId="{117FA1B2-6D4F-4C77-A1B9-47EFF2E41FEE}">
      <dgm:prSet/>
      <dgm:spPr/>
      <dgm:t>
        <a:bodyPr/>
        <a:lstStyle/>
        <a:p>
          <a:endParaRPr lang="en-US"/>
        </a:p>
      </dgm:t>
    </dgm:pt>
    <dgm:pt modelId="{F8B95561-4A26-4E8B-89FF-6AA0DDA20DAA}">
      <dgm:prSet phldrT="[Text]"/>
      <dgm:spPr/>
      <dgm:t>
        <a:bodyPr/>
        <a:lstStyle/>
        <a:p>
          <a:r>
            <a:rPr lang="en-US"/>
            <a:t>Ageline</a:t>
          </a:r>
        </a:p>
      </dgm:t>
    </dgm:pt>
    <dgm:pt modelId="{26B40B9E-A912-4535-B347-54868D4A1221}" type="parTrans" cxnId="{9E222B07-262F-41BB-81C8-B6E9CD4F7D0B}">
      <dgm:prSet/>
      <dgm:spPr/>
      <dgm:t>
        <a:bodyPr/>
        <a:lstStyle/>
        <a:p>
          <a:endParaRPr lang="en-US"/>
        </a:p>
      </dgm:t>
    </dgm:pt>
    <dgm:pt modelId="{B2896AB6-49FC-4668-9ACE-756F2214B45D}" type="sibTrans" cxnId="{9E222B07-262F-41BB-81C8-B6E9CD4F7D0B}">
      <dgm:prSet/>
      <dgm:spPr/>
      <dgm:t>
        <a:bodyPr/>
        <a:lstStyle/>
        <a:p>
          <a:endParaRPr lang="en-US"/>
        </a:p>
      </dgm:t>
    </dgm:pt>
    <dgm:pt modelId="{7D29B6E7-766A-4BE6-A01A-56CD4346C421}">
      <dgm:prSet phldrT="[Text]"/>
      <dgm:spPr/>
      <dgm:t>
        <a:bodyPr/>
        <a:lstStyle/>
        <a:p>
          <a:r>
            <a:rPr lang="en-US"/>
            <a:t>dementia and risk factors</a:t>
          </a:r>
        </a:p>
        <a:p>
          <a:r>
            <a:rPr lang="en-US"/>
            <a:t>Number of articles=3,573</a:t>
          </a:r>
        </a:p>
      </dgm:t>
    </dgm:pt>
    <dgm:pt modelId="{1D0258BB-0678-43E3-83AC-4AE19CF5A64E}" type="parTrans" cxnId="{FBFA9A83-2282-4030-83B6-7CED070B2B40}">
      <dgm:prSet/>
      <dgm:spPr/>
      <dgm:t>
        <a:bodyPr/>
        <a:lstStyle/>
        <a:p>
          <a:endParaRPr lang="en-US"/>
        </a:p>
      </dgm:t>
    </dgm:pt>
    <dgm:pt modelId="{6CD7DF4B-0A31-45C8-9CCF-908EF50EF10D}" type="sibTrans" cxnId="{FBFA9A83-2282-4030-83B6-7CED070B2B40}">
      <dgm:prSet/>
      <dgm:spPr/>
      <dgm:t>
        <a:bodyPr/>
        <a:lstStyle/>
        <a:p>
          <a:endParaRPr lang="en-US"/>
        </a:p>
      </dgm:t>
    </dgm:pt>
    <dgm:pt modelId="{C3586DD2-CE76-4098-9F5F-05E6CCA97DE8}">
      <dgm:prSet phldrT="[Text]"/>
      <dgm:spPr/>
      <dgm:t>
        <a:bodyPr/>
        <a:lstStyle/>
        <a:p>
          <a:r>
            <a:rPr lang="en-US"/>
            <a:t>dementia and (risk factor* or risk*) and (socioeconomic* or poverty)</a:t>
          </a:r>
        </a:p>
        <a:p>
          <a:r>
            <a:rPr lang="en-US"/>
            <a:t>Number of articles= 185</a:t>
          </a:r>
        </a:p>
      </dgm:t>
    </dgm:pt>
    <dgm:pt modelId="{370E64CF-B5CE-4A76-9DE3-509A0BCE3EAB}" type="parTrans" cxnId="{3BE585D6-7DCE-42EE-B32C-3E265B6101D6}">
      <dgm:prSet/>
      <dgm:spPr/>
      <dgm:t>
        <a:bodyPr/>
        <a:lstStyle/>
        <a:p>
          <a:endParaRPr lang="en-US"/>
        </a:p>
      </dgm:t>
    </dgm:pt>
    <dgm:pt modelId="{CE274386-4B12-4603-8E45-72490691F982}" type="sibTrans" cxnId="{3BE585D6-7DCE-42EE-B32C-3E265B6101D6}">
      <dgm:prSet/>
      <dgm:spPr/>
      <dgm:t>
        <a:bodyPr/>
        <a:lstStyle/>
        <a:p>
          <a:endParaRPr lang="en-US"/>
        </a:p>
      </dgm:t>
    </dgm:pt>
    <dgm:pt modelId="{3EF0517A-AC94-428C-99FE-E954CB1D5D34}">
      <dgm:prSet/>
      <dgm:spPr/>
      <dgm:t>
        <a:bodyPr/>
        <a:lstStyle/>
        <a:p>
          <a:r>
            <a:rPr lang="en-US"/>
            <a:t>dementia and (socioeconomic* or poverty) and (US or Americ*) and (barriers to care or barriers or access) and (risk*)</a:t>
          </a:r>
        </a:p>
        <a:p>
          <a:r>
            <a:rPr lang="en-US"/>
            <a:t>Number of articles= 50</a:t>
          </a:r>
        </a:p>
      </dgm:t>
    </dgm:pt>
    <dgm:pt modelId="{EE11F26F-1A3C-45B2-A0BF-7C229D298CCA}" type="parTrans" cxnId="{D5706BE1-248B-427D-8720-43828C8AD7E5}">
      <dgm:prSet/>
      <dgm:spPr/>
      <dgm:t>
        <a:bodyPr/>
        <a:lstStyle/>
        <a:p>
          <a:endParaRPr lang="en-US"/>
        </a:p>
      </dgm:t>
    </dgm:pt>
    <dgm:pt modelId="{8DAF8BFC-5093-49F8-A525-5662B29BF601}" type="sibTrans" cxnId="{D5706BE1-248B-427D-8720-43828C8AD7E5}">
      <dgm:prSet/>
      <dgm:spPr/>
      <dgm:t>
        <a:bodyPr/>
        <a:lstStyle/>
        <a:p>
          <a:endParaRPr lang="en-US"/>
        </a:p>
      </dgm:t>
    </dgm:pt>
    <dgm:pt modelId="{88A4AF25-9695-41D8-B563-1E253ACF5BBF}">
      <dgm:prSet/>
      <dgm:spPr/>
      <dgm:t>
        <a:bodyPr/>
        <a:lstStyle/>
        <a:p>
          <a:r>
            <a:rPr lang="en-US"/>
            <a:t>dementia and (risk factor* or risk*) and (socioeconomic* or poverty) and (US or America or American)</a:t>
          </a:r>
        </a:p>
        <a:p>
          <a:r>
            <a:rPr lang="en-US"/>
            <a:t>Number of articles= 81</a:t>
          </a:r>
        </a:p>
      </dgm:t>
    </dgm:pt>
    <dgm:pt modelId="{9A6C8F9C-3696-49B2-8544-3F9D5EF10582}" type="parTrans" cxnId="{A29BB5FE-8BE8-483B-8A9D-FE5B03A3E7A3}">
      <dgm:prSet/>
      <dgm:spPr/>
      <dgm:t>
        <a:bodyPr/>
        <a:lstStyle/>
        <a:p>
          <a:endParaRPr lang="en-US"/>
        </a:p>
      </dgm:t>
    </dgm:pt>
    <dgm:pt modelId="{A8371B64-609E-4FFC-82EC-25135B053352}" type="sibTrans" cxnId="{A29BB5FE-8BE8-483B-8A9D-FE5B03A3E7A3}">
      <dgm:prSet/>
      <dgm:spPr/>
      <dgm:t>
        <a:bodyPr/>
        <a:lstStyle/>
        <a:p>
          <a:endParaRPr lang="en-US"/>
        </a:p>
      </dgm:t>
    </dgm:pt>
    <dgm:pt modelId="{174659D1-AEE4-42AE-AF97-F1B27BC2C92A}">
      <dgm:prSet/>
      <dgm:spPr/>
      <dgm:t>
        <a:bodyPr/>
        <a:lstStyle/>
        <a:p>
          <a:r>
            <a:rPr lang="en-US"/>
            <a:t>dementia and (socioeconomic* or poverty) and (US or America*) and (barriers to care or barriers or access)</a:t>
          </a:r>
        </a:p>
        <a:p>
          <a:r>
            <a:rPr lang="en-US"/>
            <a:t>Number of articles= 30</a:t>
          </a:r>
        </a:p>
      </dgm:t>
    </dgm:pt>
    <dgm:pt modelId="{E993735D-3B2E-4CD5-810F-FDB33C66A72A}" type="parTrans" cxnId="{311545EC-194D-4511-9806-A2E208F65AC9}">
      <dgm:prSet/>
      <dgm:spPr/>
      <dgm:t>
        <a:bodyPr/>
        <a:lstStyle/>
        <a:p>
          <a:endParaRPr lang="en-US"/>
        </a:p>
      </dgm:t>
    </dgm:pt>
    <dgm:pt modelId="{27995B80-8FFD-4B87-8EA0-1A9CDD44BFE1}" type="sibTrans" cxnId="{311545EC-194D-4511-9806-A2E208F65AC9}">
      <dgm:prSet/>
      <dgm:spPr/>
      <dgm:t>
        <a:bodyPr/>
        <a:lstStyle/>
        <a:p>
          <a:endParaRPr lang="en-US"/>
        </a:p>
      </dgm:t>
    </dgm:pt>
    <dgm:pt modelId="{D9246633-0713-4A83-BE85-EB10B96338D8}">
      <dgm:prSet/>
      <dgm:spPr/>
      <dgm:t>
        <a:bodyPr/>
        <a:lstStyle/>
        <a:p>
          <a:r>
            <a:rPr lang="en-US"/>
            <a:t>Articles Chosen: 3</a:t>
          </a:r>
        </a:p>
      </dgm:t>
    </dgm:pt>
    <dgm:pt modelId="{55DC0AD7-B27A-4528-A34C-EE6899B2D184}" type="parTrans" cxnId="{F6A49981-24E9-4170-B5C3-662F645BCC51}">
      <dgm:prSet/>
      <dgm:spPr/>
    </dgm:pt>
    <dgm:pt modelId="{B38F1276-8C62-4DE0-98E8-9908CD752DEC}" type="sibTrans" cxnId="{F6A49981-24E9-4170-B5C3-662F645BCC51}">
      <dgm:prSet/>
      <dgm:spPr/>
    </dgm:pt>
    <dgm:pt modelId="{B074C3CB-5A59-4633-A7C1-4B22C92D4D19}">
      <dgm:prSet/>
      <dgm:spPr/>
      <dgm:t>
        <a:bodyPr/>
        <a:lstStyle/>
        <a:p>
          <a:r>
            <a:rPr lang="en-US"/>
            <a:t>Articles chosen: 7</a:t>
          </a:r>
        </a:p>
      </dgm:t>
    </dgm:pt>
    <dgm:pt modelId="{900FDC66-1E03-48D3-98CB-2C5525C1E94F}" type="parTrans" cxnId="{686DB228-6144-4E34-9077-019BB0A50119}">
      <dgm:prSet/>
      <dgm:spPr/>
    </dgm:pt>
    <dgm:pt modelId="{08DB2583-33EB-4256-81E3-D5761F91AB50}" type="sibTrans" cxnId="{686DB228-6144-4E34-9077-019BB0A50119}">
      <dgm:prSet/>
      <dgm:spPr/>
    </dgm:pt>
    <dgm:pt modelId="{E2BDCA7C-CDA7-4EAB-81FA-B02E118BCDA3}" type="pres">
      <dgm:prSet presAssocID="{F0CCCFCC-7DB0-4275-AB3F-2A4FEBE3A183}" presName="Name0" presStyleCnt="0">
        <dgm:presLayoutVars>
          <dgm:dir/>
          <dgm:animLvl val="lvl"/>
          <dgm:resizeHandles val="exact"/>
        </dgm:presLayoutVars>
      </dgm:prSet>
      <dgm:spPr/>
    </dgm:pt>
    <dgm:pt modelId="{94CFD842-89E2-4C9B-91E3-DB22B50F6EDC}" type="pres">
      <dgm:prSet presAssocID="{05811349-F181-4D7E-BBEB-12893B0FF4DE}" presName="vertFlow" presStyleCnt="0"/>
      <dgm:spPr/>
    </dgm:pt>
    <dgm:pt modelId="{2B364F82-64F5-4B84-AC71-1CF1E252B5E4}" type="pres">
      <dgm:prSet presAssocID="{05811349-F181-4D7E-BBEB-12893B0FF4DE}" presName="header" presStyleLbl="node1" presStyleIdx="0" presStyleCnt="2"/>
      <dgm:spPr/>
    </dgm:pt>
    <dgm:pt modelId="{2EDA3C9C-23A4-4A72-88A6-465B11FD88D4}" type="pres">
      <dgm:prSet presAssocID="{0F32B5CC-AAE3-44C7-8876-49A342429FE7}" presName="parTrans" presStyleLbl="sibTrans2D1" presStyleIdx="0" presStyleCnt="9"/>
      <dgm:spPr/>
    </dgm:pt>
    <dgm:pt modelId="{26F60CDD-9256-4C75-997C-255697C21254}" type="pres">
      <dgm:prSet presAssocID="{3EFDAA78-3515-4024-B111-12E1E17F156E}" presName="child" presStyleLbl="alignAccFollowNode1" presStyleIdx="0" presStyleCnt="9">
        <dgm:presLayoutVars>
          <dgm:chMax val="0"/>
          <dgm:bulletEnabled val="1"/>
        </dgm:presLayoutVars>
      </dgm:prSet>
      <dgm:spPr/>
    </dgm:pt>
    <dgm:pt modelId="{8F93595A-976E-4A08-AAF2-EAAA7471D9FD}" type="pres">
      <dgm:prSet presAssocID="{84C03B83-FC53-48F4-B4EE-579B75A7FADF}" presName="sibTrans" presStyleLbl="sibTrans2D1" presStyleIdx="1" presStyleCnt="9"/>
      <dgm:spPr/>
    </dgm:pt>
    <dgm:pt modelId="{90AE6934-B180-4DAB-A3F5-9A80F5575111}" type="pres">
      <dgm:prSet presAssocID="{DB32F4F4-FE69-4BB4-929B-D5159272A95C}" presName="child" presStyleLbl="alignAccFollowNode1" presStyleIdx="1" presStyleCnt="9">
        <dgm:presLayoutVars>
          <dgm:chMax val="0"/>
          <dgm:bulletEnabled val="1"/>
        </dgm:presLayoutVars>
      </dgm:prSet>
      <dgm:spPr/>
    </dgm:pt>
    <dgm:pt modelId="{D3354889-96D6-4244-9327-17081044717E}" type="pres">
      <dgm:prSet presAssocID="{B5A8EA3A-26DF-4925-92C4-FB7B273AF53C}" presName="sibTrans" presStyleLbl="sibTrans2D1" presStyleIdx="2" presStyleCnt="9"/>
      <dgm:spPr/>
    </dgm:pt>
    <dgm:pt modelId="{AD0D23AA-6441-46DF-B34D-41B9632BEFAC}" type="pres">
      <dgm:prSet presAssocID="{3EF0517A-AC94-428C-99FE-E954CB1D5D34}" presName="child" presStyleLbl="alignAccFollowNode1" presStyleIdx="2" presStyleCnt="9">
        <dgm:presLayoutVars>
          <dgm:chMax val="0"/>
          <dgm:bulletEnabled val="1"/>
        </dgm:presLayoutVars>
      </dgm:prSet>
      <dgm:spPr/>
    </dgm:pt>
    <dgm:pt modelId="{0D5150E2-E131-424E-851F-91AEAE799210}" type="pres">
      <dgm:prSet presAssocID="{8DAF8BFC-5093-49F8-A525-5662B29BF601}" presName="sibTrans" presStyleLbl="sibTrans2D1" presStyleIdx="3" presStyleCnt="9"/>
      <dgm:spPr/>
    </dgm:pt>
    <dgm:pt modelId="{B0A197FD-E4CE-43FE-8D9D-9088AB249F02}" type="pres">
      <dgm:prSet presAssocID="{D9246633-0713-4A83-BE85-EB10B96338D8}" presName="child" presStyleLbl="alignAccFollowNode1" presStyleIdx="3" presStyleCnt="9">
        <dgm:presLayoutVars>
          <dgm:chMax val="0"/>
          <dgm:bulletEnabled val="1"/>
        </dgm:presLayoutVars>
      </dgm:prSet>
      <dgm:spPr/>
    </dgm:pt>
    <dgm:pt modelId="{09D94B2A-8D46-4552-BD64-0AFBF8A96093}" type="pres">
      <dgm:prSet presAssocID="{05811349-F181-4D7E-BBEB-12893B0FF4DE}" presName="hSp" presStyleCnt="0"/>
      <dgm:spPr/>
    </dgm:pt>
    <dgm:pt modelId="{1C05B3A4-C86E-4D07-AADC-05957C9654FB}" type="pres">
      <dgm:prSet presAssocID="{F8B95561-4A26-4E8B-89FF-6AA0DDA20DAA}" presName="vertFlow" presStyleCnt="0"/>
      <dgm:spPr/>
    </dgm:pt>
    <dgm:pt modelId="{5DF95711-D237-4130-83E5-4B6563848459}" type="pres">
      <dgm:prSet presAssocID="{F8B95561-4A26-4E8B-89FF-6AA0DDA20DAA}" presName="header" presStyleLbl="node1" presStyleIdx="1" presStyleCnt="2"/>
      <dgm:spPr/>
    </dgm:pt>
    <dgm:pt modelId="{495AA3E6-CBA6-4023-B650-F0A79162D28F}" type="pres">
      <dgm:prSet presAssocID="{1D0258BB-0678-43E3-83AC-4AE19CF5A64E}" presName="parTrans" presStyleLbl="sibTrans2D1" presStyleIdx="4" presStyleCnt="9"/>
      <dgm:spPr/>
    </dgm:pt>
    <dgm:pt modelId="{13F00DAA-8EB9-4CF4-8C3B-79F0347F51E7}" type="pres">
      <dgm:prSet presAssocID="{7D29B6E7-766A-4BE6-A01A-56CD4346C421}" presName="child" presStyleLbl="alignAccFollowNode1" presStyleIdx="4" presStyleCnt="9">
        <dgm:presLayoutVars>
          <dgm:chMax val="0"/>
          <dgm:bulletEnabled val="1"/>
        </dgm:presLayoutVars>
      </dgm:prSet>
      <dgm:spPr/>
    </dgm:pt>
    <dgm:pt modelId="{343BEB18-E704-4B83-B119-D8CC2B9F3837}" type="pres">
      <dgm:prSet presAssocID="{6CD7DF4B-0A31-45C8-9CCF-908EF50EF10D}" presName="sibTrans" presStyleLbl="sibTrans2D1" presStyleIdx="5" presStyleCnt="9"/>
      <dgm:spPr/>
    </dgm:pt>
    <dgm:pt modelId="{F90D0D98-3C4C-4D30-9CDF-2F9A5EEE4F21}" type="pres">
      <dgm:prSet presAssocID="{C3586DD2-CE76-4098-9F5F-05E6CCA97DE8}" presName="child" presStyleLbl="alignAccFollowNode1" presStyleIdx="5" presStyleCnt="9">
        <dgm:presLayoutVars>
          <dgm:chMax val="0"/>
          <dgm:bulletEnabled val="1"/>
        </dgm:presLayoutVars>
      </dgm:prSet>
      <dgm:spPr/>
    </dgm:pt>
    <dgm:pt modelId="{20FB9BE4-A278-45F7-B783-987806CFC9E6}" type="pres">
      <dgm:prSet presAssocID="{CE274386-4B12-4603-8E45-72490691F982}" presName="sibTrans" presStyleLbl="sibTrans2D1" presStyleIdx="6" presStyleCnt="9"/>
      <dgm:spPr/>
    </dgm:pt>
    <dgm:pt modelId="{D2712AC0-8584-463B-907C-CDC6A5C0B85B}" type="pres">
      <dgm:prSet presAssocID="{88A4AF25-9695-41D8-B563-1E253ACF5BBF}" presName="child" presStyleLbl="alignAccFollowNode1" presStyleIdx="6" presStyleCnt="9">
        <dgm:presLayoutVars>
          <dgm:chMax val="0"/>
          <dgm:bulletEnabled val="1"/>
        </dgm:presLayoutVars>
      </dgm:prSet>
      <dgm:spPr/>
    </dgm:pt>
    <dgm:pt modelId="{704B631A-22B7-40BB-B350-1202BC2C8FCE}" type="pres">
      <dgm:prSet presAssocID="{A8371B64-609E-4FFC-82EC-25135B053352}" presName="sibTrans" presStyleLbl="sibTrans2D1" presStyleIdx="7" presStyleCnt="9"/>
      <dgm:spPr/>
    </dgm:pt>
    <dgm:pt modelId="{CE1E99A3-80CB-4C8E-8C79-4D937D2E4B26}" type="pres">
      <dgm:prSet presAssocID="{174659D1-AEE4-42AE-AF97-F1B27BC2C92A}" presName="child" presStyleLbl="alignAccFollowNode1" presStyleIdx="7" presStyleCnt="9">
        <dgm:presLayoutVars>
          <dgm:chMax val="0"/>
          <dgm:bulletEnabled val="1"/>
        </dgm:presLayoutVars>
      </dgm:prSet>
      <dgm:spPr/>
    </dgm:pt>
    <dgm:pt modelId="{6E6A00D1-42B8-4353-8E87-526D5C346606}" type="pres">
      <dgm:prSet presAssocID="{27995B80-8FFD-4B87-8EA0-1A9CDD44BFE1}" presName="sibTrans" presStyleLbl="sibTrans2D1" presStyleIdx="8" presStyleCnt="9"/>
      <dgm:spPr/>
    </dgm:pt>
    <dgm:pt modelId="{6A3D8192-EBBA-426C-920E-B81A6EBCF525}" type="pres">
      <dgm:prSet presAssocID="{B074C3CB-5A59-4633-A7C1-4B22C92D4D19}" presName="child" presStyleLbl="alignAccFollowNode1" presStyleIdx="8" presStyleCnt="9">
        <dgm:presLayoutVars>
          <dgm:chMax val="0"/>
          <dgm:bulletEnabled val="1"/>
        </dgm:presLayoutVars>
      </dgm:prSet>
      <dgm:spPr/>
    </dgm:pt>
  </dgm:ptLst>
  <dgm:cxnLst>
    <dgm:cxn modelId="{41689206-6142-4531-91C3-27206BD28B52}" type="presOf" srcId="{6CD7DF4B-0A31-45C8-9CCF-908EF50EF10D}" destId="{343BEB18-E704-4B83-B119-D8CC2B9F3837}" srcOrd="0" destOrd="0" presId="urn:microsoft.com/office/officeart/2005/8/layout/lProcess1"/>
    <dgm:cxn modelId="{9E222B07-262F-41BB-81C8-B6E9CD4F7D0B}" srcId="{F0CCCFCC-7DB0-4275-AB3F-2A4FEBE3A183}" destId="{F8B95561-4A26-4E8B-89FF-6AA0DDA20DAA}" srcOrd="1" destOrd="0" parTransId="{26B40B9E-A912-4535-B347-54868D4A1221}" sibTransId="{B2896AB6-49FC-4668-9ACE-756F2214B45D}"/>
    <dgm:cxn modelId="{C963B708-AC32-4FE8-9C13-C302E87F4817}" type="presOf" srcId="{27995B80-8FFD-4B87-8EA0-1A9CDD44BFE1}" destId="{6E6A00D1-42B8-4353-8E87-526D5C346606}" srcOrd="0" destOrd="0" presId="urn:microsoft.com/office/officeart/2005/8/layout/lProcess1"/>
    <dgm:cxn modelId="{DFAFEB19-9560-4F51-8FA2-9EAC67DA6C9E}" srcId="{05811349-F181-4D7E-BBEB-12893B0FF4DE}" destId="{3EFDAA78-3515-4024-B111-12E1E17F156E}" srcOrd="0" destOrd="0" parTransId="{0F32B5CC-AAE3-44C7-8876-49A342429FE7}" sibTransId="{84C03B83-FC53-48F4-B4EE-579B75A7FADF}"/>
    <dgm:cxn modelId="{959D281D-3B8F-401A-A293-8E263590F9FE}" type="presOf" srcId="{C3586DD2-CE76-4098-9F5F-05E6CCA97DE8}" destId="{F90D0D98-3C4C-4D30-9CDF-2F9A5EEE4F21}" srcOrd="0" destOrd="0" presId="urn:microsoft.com/office/officeart/2005/8/layout/lProcess1"/>
    <dgm:cxn modelId="{FEBE7A1D-C7D0-4359-9CEE-DB5B6965E85B}" type="presOf" srcId="{174659D1-AEE4-42AE-AF97-F1B27BC2C92A}" destId="{CE1E99A3-80CB-4C8E-8C79-4D937D2E4B26}" srcOrd="0" destOrd="0" presId="urn:microsoft.com/office/officeart/2005/8/layout/lProcess1"/>
    <dgm:cxn modelId="{C3BE4E21-47BE-4A04-B05C-0ED3673A7AE7}" type="presOf" srcId="{0F32B5CC-AAE3-44C7-8876-49A342429FE7}" destId="{2EDA3C9C-23A4-4A72-88A6-465B11FD88D4}" srcOrd="0" destOrd="0" presId="urn:microsoft.com/office/officeart/2005/8/layout/lProcess1"/>
    <dgm:cxn modelId="{686DB228-6144-4E34-9077-019BB0A50119}" srcId="{F8B95561-4A26-4E8B-89FF-6AA0DDA20DAA}" destId="{B074C3CB-5A59-4633-A7C1-4B22C92D4D19}" srcOrd="4" destOrd="0" parTransId="{900FDC66-1E03-48D3-98CB-2C5525C1E94F}" sibTransId="{08DB2583-33EB-4256-81E3-D5761F91AB50}"/>
    <dgm:cxn modelId="{2117012D-A7D3-4731-AF27-8DDC9087D701}" type="presOf" srcId="{B5A8EA3A-26DF-4925-92C4-FB7B273AF53C}" destId="{D3354889-96D6-4244-9327-17081044717E}" srcOrd="0" destOrd="0" presId="urn:microsoft.com/office/officeart/2005/8/layout/lProcess1"/>
    <dgm:cxn modelId="{50237143-22F7-4462-AC87-F30A9CE5072D}" type="presOf" srcId="{88A4AF25-9695-41D8-B563-1E253ACF5BBF}" destId="{D2712AC0-8584-463B-907C-CDC6A5C0B85B}" srcOrd="0" destOrd="0" presId="urn:microsoft.com/office/officeart/2005/8/layout/lProcess1"/>
    <dgm:cxn modelId="{D2DAC54D-DE75-4029-994A-0EA12EE94557}" type="presOf" srcId="{F8B95561-4A26-4E8B-89FF-6AA0DDA20DAA}" destId="{5DF95711-D237-4130-83E5-4B6563848459}" srcOrd="0" destOrd="0" presId="urn:microsoft.com/office/officeart/2005/8/layout/lProcess1"/>
    <dgm:cxn modelId="{160CAF6F-2F30-4D36-A5C8-DA747DD412EB}" type="presOf" srcId="{84C03B83-FC53-48F4-B4EE-579B75A7FADF}" destId="{8F93595A-976E-4A08-AAF2-EAAA7471D9FD}" srcOrd="0" destOrd="0" presId="urn:microsoft.com/office/officeart/2005/8/layout/lProcess1"/>
    <dgm:cxn modelId="{FE6E9C73-ED4A-4A42-8ADE-2D34284B4701}" type="presOf" srcId="{F0CCCFCC-7DB0-4275-AB3F-2A4FEBE3A183}" destId="{E2BDCA7C-CDA7-4EAB-81FA-B02E118BCDA3}" srcOrd="0" destOrd="0" presId="urn:microsoft.com/office/officeart/2005/8/layout/lProcess1"/>
    <dgm:cxn modelId="{8DEEE557-89F5-4542-81F2-2B85E7C2BC4D}" srcId="{F0CCCFCC-7DB0-4275-AB3F-2A4FEBE3A183}" destId="{05811349-F181-4D7E-BBEB-12893B0FF4DE}" srcOrd="0" destOrd="0" parTransId="{0E9BCD40-9D5B-4CFE-B20B-F734E60F4A9B}" sibTransId="{D8950B29-2AC5-4666-A4DC-9CE58F4D68BF}"/>
    <dgm:cxn modelId="{475DC27C-3CFF-485A-9B6C-96BA33EED6EF}" type="presOf" srcId="{3EFDAA78-3515-4024-B111-12E1E17F156E}" destId="{26F60CDD-9256-4C75-997C-255697C21254}" srcOrd="0" destOrd="0" presId="urn:microsoft.com/office/officeart/2005/8/layout/lProcess1"/>
    <dgm:cxn modelId="{F6A49981-24E9-4170-B5C3-662F645BCC51}" srcId="{05811349-F181-4D7E-BBEB-12893B0FF4DE}" destId="{D9246633-0713-4A83-BE85-EB10B96338D8}" srcOrd="3" destOrd="0" parTransId="{55DC0AD7-B27A-4528-A34C-EE6899B2D184}" sibTransId="{B38F1276-8C62-4DE0-98E8-9908CD752DEC}"/>
    <dgm:cxn modelId="{FBFA9A83-2282-4030-83B6-7CED070B2B40}" srcId="{F8B95561-4A26-4E8B-89FF-6AA0DDA20DAA}" destId="{7D29B6E7-766A-4BE6-A01A-56CD4346C421}" srcOrd="0" destOrd="0" parTransId="{1D0258BB-0678-43E3-83AC-4AE19CF5A64E}" sibTransId="{6CD7DF4B-0A31-45C8-9CCF-908EF50EF10D}"/>
    <dgm:cxn modelId="{05BA6E90-5EA6-45AA-BB70-25A0CC7902A3}" type="presOf" srcId="{DB32F4F4-FE69-4BB4-929B-D5159272A95C}" destId="{90AE6934-B180-4DAB-A3F5-9A80F5575111}" srcOrd="0" destOrd="0" presId="urn:microsoft.com/office/officeart/2005/8/layout/lProcess1"/>
    <dgm:cxn modelId="{223082A0-FE50-4476-B483-FFA450585431}" type="presOf" srcId="{B074C3CB-5A59-4633-A7C1-4B22C92D4D19}" destId="{6A3D8192-EBBA-426C-920E-B81A6EBCF525}" srcOrd="0" destOrd="0" presId="urn:microsoft.com/office/officeart/2005/8/layout/lProcess1"/>
    <dgm:cxn modelId="{F05A22A6-1754-4EB9-80A6-D2E31D2C8EA1}" type="presOf" srcId="{8DAF8BFC-5093-49F8-A525-5662B29BF601}" destId="{0D5150E2-E131-424E-851F-91AEAE799210}" srcOrd="0" destOrd="0" presId="urn:microsoft.com/office/officeart/2005/8/layout/lProcess1"/>
    <dgm:cxn modelId="{CF7DE9A6-79E3-4597-B61D-00E78527160E}" type="presOf" srcId="{A8371B64-609E-4FFC-82EC-25135B053352}" destId="{704B631A-22B7-40BB-B350-1202BC2C8FCE}" srcOrd="0" destOrd="0" presId="urn:microsoft.com/office/officeart/2005/8/layout/lProcess1"/>
    <dgm:cxn modelId="{2E6F0EAA-1793-4B83-9475-C78AEC3D5266}" type="presOf" srcId="{CE274386-4B12-4603-8E45-72490691F982}" destId="{20FB9BE4-A278-45F7-B783-987806CFC9E6}" srcOrd="0" destOrd="0" presId="urn:microsoft.com/office/officeart/2005/8/layout/lProcess1"/>
    <dgm:cxn modelId="{117FA1B2-6D4F-4C77-A1B9-47EFF2E41FEE}" srcId="{05811349-F181-4D7E-BBEB-12893B0FF4DE}" destId="{DB32F4F4-FE69-4BB4-929B-D5159272A95C}" srcOrd="1" destOrd="0" parTransId="{84375A4A-1AEA-439F-B4C1-24AE16C74D36}" sibTransId="{B5A8EA3A-26DF-4925-92C4-FB7B273AF53C}"/>
    <dgm:cxn modelId="{7F5168BA-D35E-4812-B299-D4A831196302}" type="presOf" srcId="{05811349-F181-4D7E-BBEB-12893B0FF4DE}" destId="{2B364F82-64F5-4B84-AC71-1CF1E252B5E4}" srcOrd="0" destOrd="0" presId="urn:microsoft.com/office/officeart/2005/8/layout/lProcess1"/>
    <dgm:cxn modelId="{587240C3-EBD3-4B35-9DDE-F90245B5F757}" type="presOf" srcId="{7D29B6E7-766A-4BE6-A01A-56CD4346C421}" destId="{13F00DAA-8EB9-4CF4-8C3B-79F0347F51E7}" srcOrd="0" destOrd="0" presId="urn:microsoft.com/office/officeart/2005/8/layout/lProcess1"/>
    <dgm:cxn modelId="{3BE585D6-7DCE-42EE-B32C-3E265B6101D6}" srcId="{F8B95561-4A26-4E8B-89FF-6AA0DDA20DAA}" destId="{C3586DD2-CE76-4098-9F5F-05E6CCA97DE8}" srcOrd="1" destOrd="0" parTransId="{370E64CF-B5CE-4A76-9DE3-509A0BCE3EAB}" sibTransId="{CE274386-4B12-4603-8E45-72490691F982}"/>
    <dgm:cxn modelId="{0CA5A5D8-9CA4-4826-AFE6-AAEADA763C7C}" type="presOf" srcId="{1D0258BB-0678-43E3-83AC-4AE19CF5A64E}" destId="{495AA3E6-CBA6-4023-B650-F0A79162D28F}" srcOrd="0" destOrd="0" presId="urn:microsoft.com/office/officeart/2005/8/layout/lProcess1"/>
    <dgm:cxn modelId="{D5706BE1-248B-427D-8720-43828C8AD7E5}" srcId="{05811349-F181-4D7E-BBEB-12893B0FF4DE}" destId="{3EF0517A-AC94-428C-99FE-E954CB1D5D34}" srcOrd="2" destOrd="0" parTransId="{EE11F26F-1A3C-45B2-A0BF-7C229D298CCA}" sibTransId="{8DAF8BFC-5093-49F8-A525-5662B29BF601}"/>
    <dgm:cxn modelId="{311545EC-194D-4511-9806-A2E208F65AC9}" srcId="{F8B95561-4A26-4E8B-89FF-6AA0DDA20DAA}" destId="{174659D1-AEE4-42AE-AF97-F1B27BC2C92A}" srcOrd="3" destOrd="0" parTransId="{E993735D-3B2E-4CD5-810F-FDB33C66A72A}" sibTransId="{27995B80-8FFD-4B87-8EA0-1A9CDD44BFE1}"/>
    <dgm:cxn modelId="{363266F4-2AD8-4129-9E86-1391664149F0}" type="presOf" srcId="{D9246633-0713-4A83-BE85-EB10B96338D8}" destId="{B0A197FD-E4CE-43FE-8D9D-9088AB249F02}" srcOrd="0" destOrd="0" presId="urn:microsoft.com/office/officeart/2005/8/layout/lProcess1"/>
    <dgm:cxn modelId="{A0794FFA-8C0B-4171-94F9-615A51FACF67}" type="presOf" srcId="{3EF0517A-AC94-428C-99FE-E954CB1D5D34}" destId="{AD0D23AA-6441-46DF-B34D-41B9632BEFAC}" srcOrd="0" destOrd="0" presId="urn:microsoft.com/office/officeart/2005/8/layout/lProcess1"/>
    <dgm:cxn modelId="{A29BB5FE-8BE8-483B-8A9D-FE5B03A3E7A3}" srcId="{F8B95561-4A26-4E8B-89FF-6AA0DDA20DAA}" destId="{88A4AF25-9695-41D8-B563-1E253ACF5BBF}" srcOrd="2" destOrd="0" parTransId="{9A6C8F9C-3696-49B2-8544-3F9D5EF10582}" sibTransId="{A8371B64-609E-4FFC-82EC-25135B053352}"/>
    <dgm:cxn modelId="{7B842F32-4672-4A1B-A72C-7CC90502071C}" type="presParOf" srcId="{E2BDCA7C-CDA7-4EAB-81FA-B02E118BCDA3}" destId="{94CFD842-89E2-4C9B-91E3-DB22B50F6EDC}" srcOrd="0" destOrd="0" presId="urn:microsoft.com/office/officeart/2005/8/layout/lProcess1"/>
    <dgm:cxn modelId="{76487A46-500A-4E72-AF62-8D6BE0278CAC}" type="presParOf" srcId="{94CFD842-89E2-4C9B-91E3-DB22B50F6EDC}" destId="{2B364F82-64F5-4B84-AC71-1CF1E252B5E4}" srcOrd="0" destOrd="0" presId="urn:microsoft.com/office/officeart/2005/8/layout/lProcess1"/>
    <dgm:cxn modelId="{AC79E2E8-6D4D-4078-9366-43546280B5EC}" type="presParOf" srcId="{94CFD842-89E2-4C9B-91E3-DB22B50F6EDC}" destId="{2EDA3C9C-23A4-4A72-88A6-465B11FD88D4}" srcOrd="1" destOrd="0" presId="urn:microsoft.com/office/officeart/2005/8/layout/lProcess1"/>
    <dgm:cxn modelId="{5BECA502-4DFA-49A2-B648-698CBB9E2E1D}" type="presParOf" srcId="{94CFD842-89E2-4C9B-91E3-DB22B50F6EDC}" destId="{26F60CDD-9256-4C75-997C-255697C21254}" srcOrd="2" destOrd="0" presId="urn:microsoft.com/office/officeart/2005/8/layout/lProcess1"/>
    <dgm:cxn modelId="{4D837079-B331-4D94-AEBC-65422ECABB58}" type="presParOf" srcId="{94CFD842-89E2-4C9B-91E3-DB22B50F6EDC}" destId="{8F93595A-976E-4A08-AAF2-EAAA7471D9FD}" srcOrd="3" destOrd="0" presId="urn:microsoft.com/office/officeart/2005/8/layout/lProcess1"/>
    <dgm:cxn modelId="{16483EA9-C900-4371-869C-6F8A6B8A6F98}" type="presParOf" srcId="{94CFD842-89E2-4C9B-91E3-DB22B50F6EDC}" destId="{90AE6934-B180-4DAB-A3F5-9A80F5575111}" srcOrd="4" destOrd="0" presId="urn:microsoft.com/office/officeart/2005/8/layout/lProcess1"/>
    <dgm:cxn modelId="{E25B46F5-F07A-46C0-B21E-A000E8469CCA}" type="presParOf" srcId="{94CFD842-89E2-4C9B-91E3-DB22B50F6EDC}" destId="{D3354889-96D6-4244-9327-17081044717E}" srcOrd="5" destOrd="0" presId="urn:microsoft.com/office/officeart/2005/8/layout/lProcess1"/>
    <dgm:cxn modelId="{4543FF8D-9A87-4E11-BB98-8CF487FBC6A4}" type="presParOf" srcId="{94CFD842-89E2-4C9B-91E3-DB22B50F6EDC}" destId="{AD0D23AA-6441-46DF-B34D-41B9632BEFAC}" srcOrd="6" destOrd="0" presId="urn:microsoft.com/office/officeart/2005/8/layout/lProcess1"/>
    <dgm:cxn modelId="{1EF03B76-515E-407C-8CD7-7E8FE455351E}" type="presParOf" srcId="{94CFD842-89E2-4C9B-91E3-DB22B50F6EDC}" destId="{0D5150E2-E131-424E-851F-91AEAE799210}" srcOrd="7" destOrd="0" presId="urn:microsoft.com/office/officeart/2005/8/layout/lProcess1"/>
    <dgm:cxn modelId="{91D17D09-40D3-4938-B066-8A54644C5F17}" type="presParOf" srcId="{94CFD842-89E2-4C9B-91E3-DB22B50F6EDC}" destId="{B0A197FD-E4CE-43FE-8D9D-9088AB249F02}" srcOrd="8" destOrd="0" presId="urn:microsoft.com/office/officeart/2005/8/layout/lProcess1"/>
    <dgm:cxn modelId="{ADDD759C-8D6E-49AF-BB72-28F7E1CBB2B6}" type="presParOf" srcId="{E2BDCA7C-CDA7-4EAB-81FA-B02E118BCDA3}" destId="{09D94B2A-8D46-4552-BD64-0AFBF8A96093}" srcOrd="1" destOrd="0" presId="urn:microsoft.com/office/officeart/2005/8/layout/lProcess1"/>
    <dgm:cxn modelId="{DA36D048-0D0A-4915-B010-366180DFFCF2}" type="presParOf" srcId="{E2BDCA7C-CDA7-4EAB-81FA-B02E118BCDA3}" destId="{1C05B3A4-C86E-4D07-AADC-05957C9654FB}" srcOrd="2" destOrd="0" presId="urn:microsoft.com/office/officeart/2005/8/layout/lProcess1"/>
    <dgm:cxn modelId="{E74790BE-315B-4596-9024-F0ED1B8A263D}" type="presParOf" srcId="{1C05B3A4-C86E-4D07-AADC-05957C9654FB}" destId="{5DF95711-D237-4130-83E5-4B6563848459}" srcOrd="0" destOrd="0" presId="urn:microsoft.com/office/officeart/2005/8/layout/lProcess1"/>
    <dgm:cxn modelId="{0035AEA8-D780-4CCD-9AC5-0958C65D5EA6}" type="presParOf" srcId="{1C05B3A4-C86E-4D07-AADC-05957C9654FB}" destId="{495AA3E6-CBA6-4023-B650-F0A79162D28F}" srcOrd="1" destOrd="0" presId="urn:microsoft.com/office/officeart/2005/8/layout/lProcess1"/>
    <dgm:cxn modelId="{C8C47269-DD1E-45B0-B65D-65A42D72BB2A}" type="presParOf" srcId="{1C05B3A4-C86E-4D07-AADC-05957C9654FB}" destId="{13F00DAA-8EB9-4CF4-8C3B-79F0347F51E7}" srcOrd="2" destOrd="0" presId="urn:microsoft.com/office/officeart/2005/8/layout/lProcess1"/>
    <dgm:cxn modelId="{2EA30121-418C-423B-A341-5E7CA5D92A64}" type="presParOf" srcId="{1C05B3A4-C86E-4D07-AADC-05957C9654FB}" destId="{343BEB18-E704-4B83-B119-D8CC2B9F3837}" srcOrd="3" destOrd="0" presId="urn:microsoft.com/office/officeart/2005/8/layout/lProcess1"/>
    <dgm:cxn modelId="{B9C6DBC0-ED5C-405E-B550-BBF35B4FB65E}" type="presParOf" srcId="{1C05B3A4-C86E-4D07-AADC-05957C9654FB}" destId="{F90D0D98-3C4C-4D30-9CDF-2F9A5EEE4F21}" srcOrd="4" destOrd="0" presId="urn:microsoft.com/office/officeart/2005/8/layout/lProcess1"/>
    <dgm:cxn modelId="{17EB2C52-B92C-4A6E-93B9-32AB679BE83E}" type="presParOf" srcId="{1C05B3A4-C86E-4D07-AADC-05957C9654FB}" destId="{20FB9BE4-A278-45F7-B783-987806CFC9E6}" srcOrd="5" destOrd="0" presId="urn:microsoft.com/office/officeart/2005/8/layout/lProcess1"/>
    <dgm:cxn modelId="{8694F30C-484E-4ADD-B227-A39E92F236AD}" type="presParOf" srcId="{1C05B3A4-C86E-4D07-AADC-05957C9654FB}" destId="{D2712AC0-8584-463B-907C-CDC6A5C0B85B}" srcOrd="6" destOrd="0" presId="urn:microsoft.com/office/officeart/2005/8/layout/lProcess1"/>
    <dgm:cxn modelId="{A44E1365-5C3E-4239-A591-D5B18502365C}" type="presParOf" srcId="{1C05B3A4-C86E-4D07-AADC-05957C9654FB}" destId="{704B631A-22B7-40BB-B350-1202BC2C8FCE}" srcOrd="7" destOrd="0" presId="urn:microsoft.com/office/officeart/2005/8/layout/lProcess1"/>
    <dgm:cxn modelId="{3E858710-DC52-42DE-982A-642D2055CFD8}" type="presParOf" srcId="{1C05B3A4-C86E-4D07-AADC-05957C9654FB}" destId="{CE1E99A3-80CB-4C8E-8C79-4D937D2E4B26}" srcOrd="8" destOrd="0" presId="urn:microsoft.com/office/officeart/2005/8/layout/lProcess1"/>
    <dgm:cxn modelId="{09D6C375-0298-4CDC-9B5B-E8E5B2B17435}" type="presParOf" srcId="{1C05B3A4-C86E-4D07-AADC-05957C9654FB}" destId="{6E6A00D1-42B8-4353-8E87-526D5C346606}" srcOrd="9" destOrd="0" presId="urn:microsoft.com/office/officeart/2005/8/layout/lProcess1"/>
    <dgm:cxn modelId="{5CE2C603-658C-460D-A94D-490376F6CAA8}" type="presParOf" srcId="{1C05B3A4-C86E-4D07-AADC-05957C9654FB}" destId="{6A3D8192-EBBA-426C-920E-B81A6EBCF525}" srcOrd="10" destOrd="0" presId="urn:microsoft.com/office/officeart/2005/8/layout/lProcess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B364F82-64F5-4B84-AC71-1CF1E252B5E4}">
      <dsp:nvSpPr>
        <dsp:cNvPr id="0" name=""/>
        <dsp:cNvSpPr/>
      </dsp:nvSpPr>
      <dsp:spPr>
        <a:xfrm>
          <a:off x="783082" y="1937"/>
          <a:ext cx="2045530" cy="511382"/>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6830" tIns="36830" rIns="36830" bIns="36830" numCol="1" spcCol="1270" anchor="ctr" anchorCtr="0">
          <a:noAutofit/>
        </a:bodyPr>
        <a:lstStyle/>
        <a:p>
          <a:pPr marL="0" lvl="0" indent="0" algn="ctr" defTabSz="1289050">
            <a:lnSpc>
              <a:spcPct val="90000"/>
            </a:lnSpc>
            <a:spcBef>
              <a:spcPct val="0"/>
            </a:spcBef>
            <a:spcAft>
              <a:spcPct val="35000"/>
            </a:spcAft>
            <a:buNone/>
          </a:pPr>
          <a:r>
            <a:rPr lang="en-US" sz="2900" kern="1200"/>
            <a:t>PubMed</a:t>
          </a:r>
        </a:p>
      </dsp:txBody>
      <dsp:txXfrm>
        <a:off x="798060" y="16915"/>
        <a:ext cx="2015574" cy="481426"/>
      </dsp:txXfrm>
    </dsp:sp>
    <dsp:sp modelId="{2EDA3C9C-23A4-4A72-88A6-465B11FD88D4}">
      <dsp:nvSpPr>
        <dsp:cNvPr id="0" name=""/>
        <dsp:cNvSpPr/>
      </dsp:nvSpPr>
      <dsp:spPr>
        <a:xfrm rot="5400000">
          <a:off x="1761101" y="558065"/>
          <a:ext cx="89491" cy="89491"/>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26F60CDD-9256-4C75-997C-255697C21254}">
      <dsp:nvSpPr>
        <dsp:cNvPr id="0" name=""/>
        <dsp:cNvSpPr/>
      </dsp:nvSpPr>
      <dsp:spPr>
        <a:xfrm>
          <a:off x="783082" y="692303"/>
          <a:ext cx="2045530" cy="511382"/>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US" sz="700" kern="1200"/>
            <a:t>(barrier*) and (dementia) </a:t>
          </a:r>
        </a:p>
        <a:p>
          <a:pPr marL="0" lvl="0" indent="0" algn="ctr" defTabSz="311150">
            <a:lnSpc>
              <a:spcPct val="90000"/>
            </a:lnSpc>
            <a:spcBef>
              <a:spcPct val="0"/>
            </a:spcBef>
            <a:spcAft>
              <a:spcPct val="35000"/>
            </a:spcAft>
            <a:buNone/>
          </a:pPr>
          <a:r>
            <a:rPr lang="en-US" sz="700" kern="1200"/>
            <a:t>Number of articles= 8,229</a:t>
          </a:r>
        </a:p>
      </dsp:txBody>
      <dsp:txXfrm>
        <a:off x="798060" y="707281"/>
        <a:ext cx="2015574" cy="481426"/>
      </dsp:txXfrm>
    </dsp:sp>
    <dsp:sp modelId="{8F93595A-976E-4A08-AAF2-EAAA7471D9FD}">
      <dsp:nvSpPr>
        <dsp:cNvPr id="0" name=""/>
        <dsp:cNvSpPr/>
      </dsp:nvSpPr>
      <dsp:spPr>
        <a:xfrm rot="5400000">
          <a:off x="1761101" y="1248432"/>
          <a:ext cx="89491" cy="89491"/>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90AE6934-B180-4DAB-A3F5-9A80F5575111}">
      <dsp:nvSpPr>
        <dsp:cNvPr id="0" name=""/>
        <dsp:cNvSpPr/>
      </dsp:nvSpPr>
      <dsp:spPr>
        <a:xfrm>
          <a:off x="783082" y="1382669"/>
          <a:ext cx="2045530" cy="511382"/>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US" sz="700" kern="1200"/>
            <a:t>(dementia AND (poverty or low-income or low socioeconomic or disadvantaged)) AND ((barriers or obstacles or challenges) to care)</a:t>
          </a:r>
        </a:p>
        <a:p>
          <a:pPr marL="0" lvl="0" indent="0" algn="ctr" defTabSz="311150">
            <a:lnSpc>
              <a:spcPct val="90000"/>
            </a:lnSpc>
            <a:spcBef>
              <a:spcPct val="0"/>
            </a:spcBef>
            <a:spcAft>
              <a:spcPct val="35000"/>
            </a:spcAft>
            <a:buNone/>
          </a:pPr>
          <a:r>
            <a:rPr lang="en-US" sz="700" kern="1200"/>
            <a:t>Number of articles= 344</a:t>
          </a:r>
        </a:p>
      </dsp:txBody>
      <dsp:txXfrm>
        <a:off x="798060" y="1397647"/>
        <a:ext cx="2015574" cy="481426"/>
      </dsp:txXfrm>
    </dsp:sp>
    <dsp:sp modelId="{D3354889-96D6-4244-9327-17081044717E}">
      <dsp:nvSpPr>
        <dsp:cNvPr id="0" name=""/>
        <dsp:cNvSpPr/>
      </dsp:nvSpPr>
      <dsp:spPr>
        <a:xfrm rot="5400000">
          <a:off x="1761101" y="1938798"/>
          <a:ext cx="89491" cy="89491"/>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AD0D23AA-6441-46DF-B34D-41B9632BEFAC}">
      <dsp:nvSpPr>
        <dsp:cNvPr id="0" name=""/>
        <dsp:cNvSpPr/>
      </dsp:nvSpPr>
      <dsp:spPr>
        <a:xfrm>
          <a:off x="783082" y="2073036"/>
          <a:ext cx="2045530" cy="511382"/>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US" sz="700" kern="1200"/>
            <a:t>dementia and (socioeconomic* or poverty) and (US or Americ*) and (barriers to care or barriers or access) and (risk*)</a:t>
          </a:r>
        </a:p>
        <a:p>
          <a:pPr marL="0" lvl="0" indent="0" algn="ctr" defTabSz="311150">
            <a:lnSpc>
              <a:spcPct val="90000"/>
            </a:lnSpc>
            <a:spcBef>
              <a:spcPct val="0"/>
            </a:spcBef>
            <a:spcAft>
              <a:spcPct val="35000"/>
            </a:spcAft>
            <a:buNone/>
          </a:pPr>
          <a:r>
            <a:rPr lang="en-US" sz="700" kern="1200"/>
            <a:t>Number of articles= 50</a:t>
          </a:r>
        </a:p>
      </dsp:txBody>
      <dsp:txXfrm>
        <a:off x="798060" y="2088014"/>
        <a:ext cx="2015574" cy="481426"/>
      </dsp:txXfrm>
    </dsp:sp>
    <dsp:sp modelId="{0D5150E2-E131-424E-851F-91AEAE799210}">
      <dsp:nvSpPr>
        <dsp:cNvPr id="0" name=""/>
        <dsp:cNvSpPr/>
      </dsp:nvSpPr>
      <dsp:spPr>
        <a:xfrm rot="5400000">
          <a:off x="1761101" y="2629164"/>
          <a:ext cx="89491" cy="89491"/>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B0A197FD-E4CE-43FE-8D9D-9088AB249F02}">
      <dsp:nvSpPr>
        <dsp:cNvPr id="0" name=""/>
        <dsp:cNvSpPr/>
      </dsp:nvSpPr>
      <dsp:spPr>
        <a:xfrm>
          <a:off x="783082" y="2763402"/>
          <a:ext cx="2045530" cy="511382"/>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US" sz="700" kern="1200"/>
            <a:t>Articles Chosen: 3</a:t>
          </a:r>
        </a:p>
      </dsp:txBody>
      <dsp:txXfrm>
        <a:off x="798060" y="2778380"/>
        <a:ext cx="2015574" cy="481426"/>
      </dsp:txXfrm>
    </dsp:sp>
    <dsp:sp modelId="{5DF95711-D237-4130-83E5-4B6563848459}">
      <dsp:nvSpPr>
        <dsp:cNvPr id="0" name=""/>
        <dsp:cNvSpPr/>
      </dsp:nvSpPr>
      <dsp:spPr>
        <a:xfrm>
          <a:off x="3114987" y="1937"/>
          <a:ext cx="2045530" cy="511382"/>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6830" tIns="36830" rIns="36830" bIns="36830" numCol="1" spcCol="1270" anchor="ctr" anchorCtr="0">
          <a:noAutofit/>
        </a:bodyPr>
        <a:lstStyle/>
        <a:p>
          <a:pPr marL="0" lvl="0" indent="0" algn="ctr" defTabSz="1289050">
            <a:lnSpc>
              <a:spcPct val="90000"/>
            </a:lnSpc>
            <a:spcBef>
              <a:spcPct val="0"/>
            </a:spcBef>
            <a:spcAft>
              <a:spcPct val="35000"/>
            </a:spcAft>
            <a:buNone/>
          </a:pPr>
          <a:r>
            <a:rPr lang="en-US" sz="2900" kern="1200"/>
            <a:t>Ageline</a:t>
          </a:r>
        </a:p>
      </dsp:txBody>
      <dsp:txXfrm>
        <a:off x="3129965" y="16915"/>
        <a:ext cx="2015574" cy="481426"/>
      </dsp:txXfrm>
    </dsp:sp>
    <dsp:sp modelId="{495AA3E6-CBA6-4023-B650-F0A79162D28F}">
      <dsp:nvSpPr>
        <dsp:cNvPr id="0" name=""/>
        <dsp:cNvSpPr/>
      </dsp:nvSpPr>
      <dsp:spPr>
        <a:xfrm rot="5400000">
          <a:off x="4093006" y="558065"/>
          <a:ext cx="89491" cy="89491"/>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13F00DAA-8EB9-4CF4-8C3B-79F0347F51E7}">
      <dsp:nvSpPr>
        <dsp:cNvPr id="0" name=""/>
        <dsp:cNvSpPr/>
      </dsp:nvSpPr>
      <dsp:spPr>
        <a:xfrm>
          <a:off x="3114987" y="692303"/>
          <a:ext cx="2045530" cy="511382"/>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US" sz="700" kern="1200"/>
            <a:t>dementia and risk factors</a:t>
          </a:r>
        </a:p>
        <a:p>
          <a:pPr marL="0" lvl="0" indent="0" algn="ctr" defTabSz="311150">
            <a:lnSpc>
              <a:spcPct val="90000"/>
            </a:lnSpc>
            <a:spcBef>
              <a:spcPct val="0"/>
            </a:spcBef>
            <a:spcAft>
              <a:spcPct val="35000"/>
            </a:spcAft>
            <a:buNone/>
          </a:pPr>
          <a:r>
            <a:rPr lang="en-US" sz="700" kern="1200"/>
            <a:t>Number of articles=3,573</a:t>
          </a:r>
        </a:p>
      </dsp:txBody>
      <dsp:txXfrm>
        <a:off x="3129965" y="707281"/>
        <a:ext cx="2015574" cy="481426"/>
      </dsp:txXfrm>
    </dsp:sp>
    <dsp:sp modelId="{343BEB18-E704-4B83-B119-D8CC2B9F3837}">
      <dsp:nvSpPr>
        <dsp:cNvPr id="0" name=""/>
        <dsp:cNvSpPr/>
      </dsp:nvSpPr>
      <dsp:spPr>
        <a:xfrm rot="5400000">
          <a:off x="4093006" y="1248432"/>
          <a:ext cx="89491" cy="89491"/>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F90D0D98-3C4C-4D30-9CDF-2F9A5EEE4F21}">
      <dsp:nvSpPr>
        <dsp:cNvPr id="0" name=""/>
        <dsp:cNvSpPr/>
      </dsp:nvSpPr>
      <dsp:spPr>
        <a:xfrm>
          <a:off x="3114987" y="1382669"/>
          <a:ext cx="2045530" cy="511382"/>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US" sz="700" kern="1200"/>
            <a:t>dementia and (risk factor* or risk*) and (socioeconomic* or poverty)</a:t>
          </a:r>
        </a:p>
        <a:p>
          <a:pPr marL="0" lvl="0" indent="0" algn="ctr" defTabSz="311150">
            <a:lnSpc>
              <a:spcPct val="90000"/>
            </a:lnSpc>
            <a:spcBef>
              <a:spcPct val="0"/>
            </a:spcBef>
            <a:spcAft>
              <a:spcPct val="35000"/>
            </a:spcAft>
            <a:buNone/>
          </a:pPr>
          <a:r>
            <a:rPr lang="en-US" sz="700" kern="1200"/>
            <a:t>Number of articles= 185</a:t>
          </a:r>
        </a:p>
      </dsp:txBody>
      <dsp:txXfrm>
        <a:off x="3129965" y="1397647"/>
        <a:ext cx="2015574" cy="481426"/>
      </dsp:txXfrm>
    </dsp:sp>
    <dsp:sp modelId="{20FB9BE4-A278-45F7-B783-987806CFC9E6}">
      <dsp:nvSpPr>
        <dsp:cNvPr id="0" name=""/>
        <dsp:cNvSpPr/>
      </dsp:nvSpPr>
      <dsp:spPr>
        <a:xfrm rot="5400000">
          <a:off x="4093006" y="1938798"/>
          <a:ext cx="89491" cy="89491"/>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D2712AC0-8584-463B-907C-CDC6A5C0B85B}">
      <dsp:nvSpPr>
        <dsp:cNvPr id="0" name=""/>
        <dsp:cNvSpPr/>
      </dsp:nvSpPr>
      <dsp:spPr>
        <a:xfrm>
          <a:off x="3114987" y="2073036"/>
          <a:ext cx="2045530" cy="511382"/>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US" sz="700" kern="1200"/>
            <a:t>dementia and (risk factor* or risk*) and (socioeconomic* or poverty) and (US or America or American)</a:t>
          </a:r>
        </a:p>
        <a:p>
          <a:pPr marL="0" lvl="0" indent="0" algn="ctr" defTabSz="311150">
            <a:lnSpc>
              <a:spcPct val="90000"/>
            </a:lnSpc>
            <a:spcBef>
              <a:spcPct val="0"/>
            </a:spcBef>
            <a:spcAft>
              <a:spcPct val="35000"/>
            </a:spcAft>
            <a:buNone/>
          </a:pPr>
          <a:r>
            <a:rPr lang="en-US" sz="700" kern="1200"/>
            <a:t>Number of articles= 81</a:t>
          </a:r>
        </a:p>
      </dsp:txBody>
      <dsp:txXfrm>
        <a:off x="3129965" y="2088014"/>
        <a:ext cx="2015574" cy="481426"/>
      </dsp:txXfrm>
    </dsp:sp>
    <dsp:sp modelId="{704B631A-22B7-40BB-B350-1202BC2C8FCE}">
      <dsp:nvSpPr>
        <dsp:cNvPr id="0" name=""/>
        <dsp:cNvSpPr/>
      </dsp:nvSpPr>
      <dsp:spPr>
        <a:xfrm rot="5400000">
          <a:off x="4093006" y="2629164"/>
          <a:ext cx="89491" cy="89491"/>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CE1E99A3-80CB-4C8E-8C79-4D937D2E4B26}">
      <dsp:nvSpPr>
        <dsp:cNvPr id="0" name=""/>
        <dsp:cNvSpPr/>
      </dsp:nvSpPr>
      <dsp:spPr>
        <a:xfrm>
          <a:off x="3114987" y="2763402"/>
          <a:ext cx="2045530" cy="511382"/>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US" sz="700" kern="1200"/>
            <a:t>dementia and (socioeconomic* or poverty) and (US or America*) and (barriers to care or barriers or access)</a:t>
          </a:r>
        </a:p>
        <a:p>
          <a:pPr marL="0" lvl="0" indent="0" algn="ctr" defTabSz="311150">
            <a:lnSpc>
              <a:spcPct val="90000"/>
            </a:lnSpc>
            <a:spcBef>
              <a:spcPct val="0"/>
            </a:spcBef>
            <a:spcAft>
              <a:spcPct val="35000"/>
            </a:spcAft>
            <a:buNone/>
          </a:pPr>
          <a:r>
            <a:rPr lang="en-US" sz="700" kern="1200"/>
            <a:t>Number of articles= 30</a:t>
          </a:r>
        </a:p>
      </dsp:txBody>
      <dsp:txXfrm>
        <a:off x="3129965" y="2778380"/>
        <a:ext cx="2015574" cy="481426"/>
      </dsp:txXfrm>
    </dsp:sp>
    <dsp:sp modelId="{6E6A00D1-42B8-4353-8E87-526D5C346606}">
      <dsp:nvSpPr>
        <dsp:cNvPr id="0" name=""/>
        <dsp:cNvSpPr/>
      </dsp:nvSpPr>
      <dsp:spPr>
        <a:xfrm rot="5400000">
          <a:off x="4093006" y="3319531"/>
          <a:ext cx="89491" cy="89491"/>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6A3D8192-EBBA-426C-920E-B81A6EBCF525}">
      <dsp:nvSpPr>
        <dsp:cNvPr id="0" name=""/>
        <dsp:cNvSpPr/>
      </dsp:nvSpPr>
      <dsp:spPr>
        <a:xfrm>
          <a:off x="3114987" y="3453769"/>
          <a:ext cx="2045530" cy="511382"/>
        </a:xfrm>
        <a:prstGeom prst="roundRect">
          <a:avLst>
            <a:gd name="adj" fmla="val 10000"/>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8890" tIns="8890" rIns="8890" bIns="8890" numCol="1" spcCol="1270" anchor="ctr" anchorCtr="0">
          <a:noAutofit/>
        </a:bodyPr>
        <a:lstStyle/>
        <a:p>
          <a:pPr marL="0" lvl="0" indent="0" algn="ctr" defTabSz="311150">
            <a:lnSpc>
              <a:spcPct val="90000"/>
            </a:lnSpc>
            <a:spcBef>
              <a:spcPct val="0"/>
            </a:spcBef>
            <a:spcAft>
              <a:spcPct val="35000"/>
            </a:spcAft>
            <a:buNone/>
          </a:pPr>
          <a:r>
            <a:rPr lang="en-US" sz="700" kern="1200"/>
            <a:t>Articles chosen: 7</a:t>
          </a:r>
        </a:p>
      </dsp:txBody>
      <dsp:txXfrm>
        <a:off x="3129965" y="3468747"/>
        <a:ext cx="2015574" cy="481426"/>
      </dsp:txXfrm>
    </dsp:sp>
  </dsp:spTree>
</dsp:drawing>
</file>

<file path=word/diagrams/layout1.xml><?xml version="1.0" encoding="utf-8"?>
<dgm:layoutDef xmlns:dgm="http://schemas.openxmlformats.org/drawingml/2006/diagram" xmlns:a="http://schemas.openxmlformats.org/drawingml/2006/main" uniqueId="urn:microsoft.com/office/officeart/2005/8/layout/lProcess1">
  <dgm:title val=""/>
  <dgm:desc val=""/>
  <dgm:catLst>
    <dgm:cat type="process" pri="1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0" destId="2" srcOrd="0" destOrd="0"/>
        <dgm:cxn modelId="6" srcId="1" destId="3" srcOrd="1" destOrd="0"/>
        <dgm:cxn modelId="23" srcId="2" destId="21" srcOrd="0" destOrd="0"/>
        <dgm:cxn modelId="24" srcId="2" destId="22" srcOrd="1" destOrd="0"/>
        <dgm:cxn modelId="33" srcId="1" destId="31" srcOrd="0" destOrd="0"/>
      </dgm:cxnLst>
      <dgm:bg/>
      <dgm:whole/>
    </dgm:dataModel>
  </dgm:sampData>
  <dgm:styleData>
    <dgm:dataModel>
      <dgm:ptLst>
        <dgm:pt modelId="0" type="doc"/>
        <dgm:pt modelId="1"/>
        <dgm:pt modelId="11"/>
        <dgm:pt modelId="2"/>
        <dgm:pt modelId="22"/>
      </dgm:ptLst>
      <dgm:cxnLst>
        <dgm:cxn modelId="3" srcId="0" destId="1" srcOrd="0" destOrd="0"/>
        <dgm:cxn modelId="4" srcId="0" destId="2" srcOrd="0" destOrd="0"/>
        <dgm:cxn modelId="5" srcId="1" destId="11" srcOrd="0" destOrd="0"/>
        <dgm:cxn modelId="6" srcId="2" destId="2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vertAlign" val="mid"/>
          <dgm:param type="nodeHorzAlign" val="l"/>
          <dgm:param type="nodeVertAlign" val="t"/>
          <dgm:param type="fallback" val="2D"/>
        </dgm:alg>
      </dgm:if>
      <dgm:else name="Name3">
        <dgm:alg type="lin">
          <dgm:param type="linDir" val="fromR"/>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h" for="des" forName="header" refType="h"/>
      <dgm:constr type="w" for="des" forName="header" refType="h" refFor="des" refForName="header" op="equ" fact="4"/>
      <dgm:constr type="h" for="des" forName="child" refType="h" refFor="des" refForName="header" op="equ"/>
      <dgm:constr type="w" for="des" forName="child" refType="w" refFor="des" refForName="header" op="equ"/>
      <dgm:constr type="w" for="ch" forName="hSp" refType="w" refFor="des" refForName="header" op="equ" fact="0.14"/>
      <dgm:constr type="h" for="des" forName="parTrans" refType="h" refFor="des" refForName="header" op="equ" fact="0.35"/>
      <dgm:constr type="h" for="des" forName="sibTrans" refType="h" refFor="des" refForName="parTrans" op="equ"/>
      <dgm:constr type="primFontSz" for="des" forName="child" op="equ" val="65"/>
      <dgm:constr type="primFontSz" for="des" forName="header" op="equ" val="65"/>
    </dgm:constrLst>
    <dgm:ruleLst/>
    <dgm:forEach name="Name4" axis="ch" ptType="node">
      <dgm:layoutNode name="vertFlow">
        <dgm:choose name="Name5">
          <dgm:if name="Name6" func="var" arg="dir" op="equ" val="norm">
            <dgm:alg type="lin">
              <dgm:param type="linDir" val="fromT"/>
              <dgm:param type="nodeHorzAlign" val="ctr"/>
              <dgm:param type="nodeVertAlign" val="t"/>
              <dgm:param type="fallback" val="2D"/>
            </dgm:alg>
          </dgm:if>
          <dgm:else name="Name7">
            <dgm:alg type="lin">
              <dgm:param type="linDir" val="fromT"/>
              <dgm:param type="nodeHorzAlign" val="ctr"/>
              <dgm:param type="nodeVertAlign" val="t"/>
              <dgm:param type="fallback" val="2D"/>
            </dgm:alg>
          </dgm:else>
        </dgm:choose>
        <dgm:shape xmlns:r="http://schemas.openxmlformats.org/officeDocument/2006/relationships" r:blip="">
          <dgm:adjLst/>
        </dgm:shape>
        <dgm:presOf/>
        <dgm:constrLst/>
        <dgm:ruleLst/>
        <dgm:layoutNode name="header" styleLbl="node1">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8" axis="ch" ptType="parTrans" cnt="1">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connDist" fact="0.25"/>
              <dgm:constr type="endPad" refType="connDist" fact="0.25"/>
            </dgm:constrLst>
            <dgm:ruleLst/>
          </dgm:layoutNode>
        </dgm:forEach>
        <dgm:forEach name="Name9" axis="ch" ptType="node">
          <dgm:layoutNode name="child" styleLbl="alignAccFollowNode1">
            <dgm:varLst>
              <dgm:chMax val="0"/>
              <dgm:bulletEnabled val="1"/>
            </dgm:varLst>
            <dgm:alg type="tx"/>
            <dgm:shape xmlns:r="http://schemas.openxmlformats.org/officeDocument/2006/relationships" type="roundRect" r:blip="">
              <dgm:adjLst>
                <dgm:adj idx="1" val="0.1"/>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0" axis="followSib" ptType="sibTrans" cnt="1">
            <dgm:layoutNode name="sib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w" fact="0.25"/>
                <dgm:constr type="endPad" refType="w" fact="0.25"/>
              </dgm:constrLst>
              <dgm:ruleLst/>
            </dgm:layoutNode>
          </dgm:forEach>
        </dgm:forEach>
      </dgm:layoutNode>
      <dgm:choose name="Name11">
        <dgm:if name="Name12" axis="self" ptType="node" func="revPos" op="gte" val="2">
          <dgm:layoutNode name="hSp">
            <dgm:alg type="sp"/>
            <dgm:shape xmlns:r="http://schemas.openxmlformats.org/officeDocument/2006/relationships" r:blip="">
              <dgm:adjLst/>
            </dgm:shape>
            <dgm:presOf/>
            <dgm:constrLst/>
            <dgm:ruleLst/>
          </dgm:layoutNode>
        </dgm:if>
        <dgm:else name="Name13"/>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DBF381-FA31-4676-B077-5A990C122C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6205</Words>
  <Characters>35374</Characters>
  <Application>Microsoft Office Word</Application>
  <DocSecurity>0</DocSecurity>
  <Lines>294</Lines>
  <Paragraphs>82</Paragraphs>
  <ScaleCrop>false</ScaleCrop>
  <Company/>
  <LinksUpToDate>false</LinksUpToDate>
  <CharactersWithSpaces>41497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Avery Davis</dc:creator>
  <cp:keywords/>
  <dc:description/>
  <cp:lastModifiedBy>Avery Davis</cp:lastModifiedBy>
  <cp:revision>2</cp:revision>
  <dcterms:created xsi:type="dcterms:W3CDTF">2025-03-18T03:56:00Z</dcterms:created>
  <dcterms:modified xsi:type="dcterms:W3CDTF">2025-03-18T03:56:00Z</dcterms:modified>
</cp:coreProperties>
</file>